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BD" w:rsidRDefault="004E4EBD" w:rsidP="00B00129">
      <w:pPr>
        <w:pStyle w:val="1"/>
        <w:ind w:firstLine="567"/>
        <w:contextualSpacing/>
        <w:jc w:val="center"/>
        <w:rPr>
          <w:rFonts w:ascii="Times New Roman" w:hAnsi="Times New Roman"/>
          <w:b/>
          <w:sz w:val="28"/>
          <w:szCs w:val="28"/>
        </w:rPr>
      </w:pPr>
    </w:p>
    <w:p w:rsidR="004E4EBD" w:rsidRDefault="004E4EBD" w:rsidP="00B00129">
      <w:pPr>
        <w:pStyle w:val="1"/>
        <w:ind w:firstLine="567"/>
        <w:contextualSpacing/>
        <w:jc w:val="center"/>
        <w:rPr>
          <w:rFonts w:ascii="Times New Roman" w:hAnsi="Times New Roman"/>
          <w:b/>
          <w:sz w:val="28"/>
          <w:szCs w:val="28"/>
        </w:rPr>
      </w:pPr>
    </w:p>
    <w:p w:rsidR="004E4EBD" w:rsidRDefault="004E4EBD" w:rsidP="00B00129">
      <w:pPr>
        <w:pStyle w:val="1"/>
        <w:ind w:firstLine="567"/>
        <w:contextualSpacing/>
        <w:jc w:val="center"/>
        <w:rPr>
          <w:rFonts w:ascii="Times New Roman" w:hAnsi="Times New Roman"/>
          <w:b/>
          <w:sz w:val="28"/>
          <w:szCs w:val="28"/>
        </w:rPr>
      </w:pPr>
    </w:p>
    <w:p w:rsidR="004E4EBD" w:rsidRDefault="004E4EBD" w:rsidP="00B00129">
      <w:pPr>
        <w:pStyle w:val="1"/>
        <w:ind w:firstLine="567"/>
        <w:contextualSpacing/>
        <w:jc w:val="center"/>
        <w:rPr>
          <w:rFonts w:ascii="Times New Roman" w:hAnsi="Times New Roman"/>
          <w:b/>
          <w:sz w:val="28"/>
          <w:szCs w:val="28"/>
        </w:rPr>
      </w:pPr>
    </w:p>
    <w:p w:rsidR="004E4EBD" w:rsidRDefault="004E4EBD" w:rsidP="00B00129">
      <w:pPr>
        <w:pStyle w:val="1"/>
        <w:ind w:firstLine="567"/>
        <w:contextualSpacing/>
        <w:jc w:val="center"/>
        <w:rPr>
          <w:rFonts w:ascii="Times New Roman" w:hAnsi="Times New Roman"/>
          <w:b/>
          <w:sz w:val="28"/>
          <w:szCs w:val="28"/>
        </w:rPr>
      </w:pPr>
    </w:p>
    <w:p w:rsidR="004E4EBD" w:rsidRDefault="004E4EBD" w:rsidP="00B00129">
      <w:pPr>
        <w:pStyle w:val="1"/>
        <w:ind w:firstLine="567"/>
        <w:contextualSpacing/>
        <w:jc w:val="center"/>
        <w:rPr>
          <w:rFonts w:ascii="Times New Roman" w:hAnsi="Times New Roman"/>
          <w:b/>
          <w:sz w:val="28"/>
          <w:szCs w:val="28"/>
        </w:rPr>
      </w:pPr>
    </w:p>
    <w:p w:rsidR="004E4EBD" w:rsidRDefault="004E4EBD" w:rsidP="00B00129">
      <w:pPr>
        <w:pStyle w:val="1"/>
        <w:ind w:firstLine="567"/>
        <w:contextualSpacing/>
        <w:jc w:val="center"/>
        <w:rPr>
          <w:rFonts w:ascii="Times New Roman" w:hAnsi="Times New Roman"/>
          <w:b/>
          <w:sz w:val="28"/>
          <w:szCs w:val="28"/>
        </w:rPr>
      </w:pPr>
    </w:p>
    <w:p w:rsidR="009E0502" w:rsidRDefault="009E0502" w:rsidP="00B00129">
      <w:pPr>
        <w:pStyle w:val="1"/>
        <w:ind w:firstLine="567"/>
        <w:contextualSpacing/>
        <w:jc w:val="center"/>
        <w:rPr>
          <w:rFonts w:ascii="Times New Roman" w:hAnsi="Times New Roman"/>
          <w:b/>
          <w:sz w:val="28"/>
          <w:szCs w:val="28"/>
        </w:rPr>
      </w:pPr>
    </w:p>
    <w:p w:rsidR="009E0502" w:rsidRDefault="009E0502" w:rsidP="00B00129">
      <w:pPr>
        <w:pStyle w:val="1"/>
        <w:ind w:firstLine="567"/>
        <w:contextualSpacing/>
        <w:jc w:val="center"/>
        <w:rPr>
          <w:rFonts w:ascii="Times New Roman" w:hAnsi="Times New Roman"/>
          <w:b/>
          <w:sz w:val="28"/>
          <w:szCs w:val="28"/>
        </w:rPr>
      </w:pPr>
    </w:p>
    <w:p w:rsidR="009E0502" w:rsidRDefault="009E0502" w:rsidP="00B00129">
      <w:pPr>
        <w:pStyle w:val="1"/>
        <w:ind w:firstLine="567"/>
        <w:contextualSpacing/>
        <w:jc w:val="center"/>
        <w:rPr>
          <w:rFonts w:ascii="Times New Roman" w:hAnsi="Times New Roman"/>
          <w:b/>
          <w:sz w:val="28"/>
          <w:szCs w:val="28"/>
        </w:rPr>
      </w:pPr>
    </w:p>
    <w:p w:rsidR="009E0502" w:rsidRDefault="009E0502" w:rsidP="00B00129">
      <w:pPr>
        <w:pStyle w:val="1"/>
        <w:ind w:firstLine="567"/>
        <w:contextualSpacing/>
        <w:jc w:val="center"/>
        <w:rPr>
          <w:rFonts w:ascii="Times New Roman" w:hAnsi="Times New Roman"/>
          <w:b/>
          <w:sz w:val="28"/>
          <w:szCs w:val="28"/>
        </w:rPr>
      </w:pPr>
    </w:p>
    <w:p w:rsidR="009E0502" w:rsidRDefault="009E0502" w:rsidP="00B00129">
      <w:pPr>
        <w:pStyle w:val="1"/>
        <w:ind w:firstLine="567"/>
        <w:contextualSpacing/>
        <w:jc w:val="center"/>
        <w:rPr>
          <w:rFonts w:ascii="Times New Roman" w:hAnsi="Times New Roman"/>
          <w:b/>
          <w:sz w:val="28"/>
          <w:szCs w:val="28"/>
        </w:rPr>
      </w:pPr>
    </w:p>
    <w:p w:rsidR="009E0502" w:rsidRDefault="009E0502" w:rsidP="00B00129">
      <w:pPr>
        <w:pStyle w:val="1"/>
        <w:ind w:firstLine="567"/>
        <w:contextualSpacing/>
        <w:jc w:val="center"/>
        <w:rPr>
          <w:rFonts w:ascii="Times New Roman" w:hAnsi="Times New Roman"/>
          <w:b/>
          <w:sz w:val="28"/>
          <w:szCs w:val="28"/>
        </w:rPr>
      </w:pPr>
    </w:p>
    <w:p w:rsidR="00FD3D20" w:rsidRDefault="00862428" w:rsidP="00B00129">
      <w:pPr>
        <w:pStyle w:val="1"/>
        <w:ind w:firstLine="567"/>
        <w:contextualSpacing/>
        <w:jc w:val="center"/>
        <w:rPr>
          <w:rFonts w:ascii="Times New Roman" w:hAnsi="Times New Roman"/>
          <w:b/>
          <w:sz w:val="28"/>
          <w:szCs w:val="28"/>
        </w:rPr>
      </w:pPr>
      <w:r w:rsidRPr="0030706D">
        <w:rPr>
          <w:rFonts w:ascii="Times New Roman" w:hAnsi="Times New Roman"/>
          <w:b/>
          <w:sz w:val="28"/>
          <w:szCs w:val="28"/>
        </w:rPr>
        <w:t>ТРЕБОВАНИЯ К ОРГАНИЗАЦИИ И ПРОВЕДЕНИЮ ШКОЛЬНОГО ЭТАПА ВСЕРОССИЙСКОЙ ОЛИМПИАДЫ ШКОЛЬНИКОВ ПО</w:t>
      </w:r>
      <w:r w:rsidR="00962194" w:rsidRPr="0030706D">
        <w:rPr>
          <w:rFonts w:ascii="Times New Roman" w:hAnsi="Times New Roman"/>
          <w:b/>
          <w:sz w:val="28"/>
          <w:szCs w:val="28"/>
        </w:rPr>
        <w:t xml:space="preserve"> ОБЩЕОБРАЗОВАТЕЛЬНОМУ ПРЕДМЕТУ</w:t>
      </w:r>
      <w:r w:rsidRPr="0030706D">
        <w:rPr>
          <w:rFonts w:ascii="Times New Roman" w:hAnsi="Times New Roman"/>
          <w:b/>
          <w:sz w:val="28"/>
          <w:szCs w:val="28"/>
        </w:rPr>
        <w:t xml:space="preserve"> </w:t>
      </w:r>
      <w:r w:rsidR="00962194" w:rsidRPr="0030706D">
        <w:rPr>
          <w:rFonts w:ascii="Times New Roman" w:hAnsi="Times New Roman"/>
          <w:b/>
          <w:sz w:val="28"/>
          <w:szCs w:val="28"/>
        </w:rPr>
        <w:t>«</w:t>
      </w:r>
      <w:r w:rsidRPr="0030706D">
        <w:rPr>
          <w:rFonts w:ascii="Times New Roman" w:hAnsi="Times New Roman"/>
          <w:b/>
          <w:sz w:val="28"/>
          <w:szCs w:val="28"/>
        </w:rPr>
        <w:t>ПРАВ</w:t>
      </w:r>
      <w:r w:rsidR="00962194" w:rsidRPr="0030706D">
        <w:rPr>
          <w:rFonts w:ascii="Times New Roman" w:hAnsi="Times New Roman"/>
          <w:b/>
          <w:sz w:val="28"/>
          <w:szCs w:val="28"/>
        </w:rPr>
        <w:t>О»</w:t>
      </w:r>
      <w:r w:rsidR="0030706D">
        <w:rPr>
          <w:rFonts w:ascii="Times New Roman" w:hAnsi="Times New Roman"/>
          <w:b/>
          <w:sz w:val="28"/>
          <w:szCs w:val="28"/>
        </w:rPr>
        <w:t xml:space="preserve"> </w:t>
      </w:r>
    </w:p>
    <w:p w:rsidR="00FD3D20" w:rsidRDefault="00FD3D20" w:rsidP="00B00129">
      <w:pPr>
        <w:pStyle w:val="1"/>
        <w:ind w:firstLine="567"/>
        <w:contextualSpacing/>
        <w:jc w:val="center"/>
        <w:rPr>
          <w:rFonts w:ascii="Times New Roman" w:hAnsi="Times New Roman"/>
          <w:b/>
          <w:sz w:val="28"/>
          <w:szCs w:val="28"/>
        </w:rPr>
      </w:pPr>
      <w:r>
        <w:rPr>
          <w:rFonts w:ascii="Times New Roman" w:hAnsi="Times New Roman"/>
          <w:b/>
          <w:sz w:val="28"/>
          <w:szCs w:val="28"/>
        </w:rPr>
        <w:t>В</w:t>
      </w:r>
      <w:r w:rsidR="00D96D34">
        <w:rPr>
          <w:rFonts w:ascii="Times New Roman" w:hAnsi="Times New Roman"/>
          <w:b/>
          <w:sz w:val="28"/>
          <w:szCs w:val="28"/>
        </w:rPr>
        <w:t xml:space="preserve"> 2023</w:t>
      </w:r>
      <w:r w:rsidR="00F73486">
        <w:rPr>
          <w:rFonts w:ascii="Times New Roman" w:hAnsi="Times New Roman"/>
          <w:b/>
          <w:sz w:val="28"/>
          <w:szCs w:val="28"/>
        </w:rPr>
        <w:t>-202</w:t>
      </w:r>
      <w:r w:rsidR="00D96D34">
        <w:rPr>
          <w:rFonts w:ascii="Times New Roman" w:hAnsi="Times New Roman"/>
          <w:b/>
          <w:sz w:val="28"/>
          <w:szCs w:val="28"/>
        </w:rPr>
        <w:t>4</w:t>
      </w:r>
      <w:r w:rsidR="00862428" w:rsidRPr="0030706D">
        <w:rPr>
          <w:rFonts w:ascii="Times New Roman" w:hAnsi="Times New Roman"/>
          <w:b/>
          <w:sz w:val="28"/>
          <w:szCs w:val="28"/>
        </w:rPr>
        <w:t xml:space="preserve"> УЧЕБНОМ ГОДУ</w:t>
      </w:r>
      <w:r w:rsidR="0030706D">
        <w:rPr>
          <w:rFonts w:ascii="Times New Roman" w:hAnsi="Times New Roman"/>
          <w:b/>
          <w:sz w:val="28"/>
          <w:szCs w:val="28"/>
        </w:rPr>
        <w:t xml:space="preserve"> </w:t>
      </w:r>
    </w:p>
    <w:p w:rsidR="004E4EBD" w:rsidRPr="0030706D" w:rsidRDefault="00862428" w:rsidP="00B00129">
      <w:pPr>
        <w:pStyle w:val="1"/>
        <w:ind w:firstLine="567"/>
        <w:contextualSpacing/>
        <w:jc w:val="center"/>
        <w:rPr>
          <w:rFonts w:ascii="Times New Roman" w:hAnsi="Times New Roman"/>
          <w:b/>
          <w:sz w:val="28"/>
          <w:szCs w:val="28"/>
        </w:rPr>
      </w:pPr>
      <w:r w:rsidRPr="0030706D">
        <w:rPr>
          <w:rFonts w:ascii="Times New Roman" w:hAnsi="Times New Roman"/>
          <w:b/>
          <w:sz w:val="28"/>
          <w:szCs w:val="28"/>
        </w:rPr>
        <w:t>НА ТЕРРИТОРИИ СОВЕТСКОГО РАЙОНА</w:t>
      </w:r>
    </w:p>
    <w:p w:rsidR="004E4EBD" w:rsidRDefault="004E4EBD" w:rsidP="00B00129">
      <w:pPr>
        <w:spacing w:after="0" w:line="240" w:lineRule="auto"/>
        <w:ind w:firstLine="567"/>
        <w:contextualSpacing/>
        <w:rPr>
          <w:rFonts w:ascii="Times New Roman" w:hAnsi="Times New Roman"/>
          <w:b/>
          <w:bCs/>
          <w:sz w:val="24"/>
          <w:szCs w:val="24"/>
        </w:rPr>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4E4EBD" w:rsidRDefault="004E4EBD" w:rsidP="00B00129">
      <w:pPr>
        <w:spacing w:after="0" w:line="240" w:lineRule="auto"/>
        <w:ind w:firstLine="567"/>
        <w:contextualSpacing/>
      </w:pPr>
    </w:p>
    <w:p w:rsidR="00384E5C" w:rsidRDefault="00384E5C" w:rsidP="00B00129">
      <w:pPr>
        <w:spacing w:after="0" w:line="240" w:lineRule="auto"/>
        <w:ind w:firstLine="567"/>
        <w:contextualSpacing/>
        <w:rPr>
          <w:rFonts w:ascii="Times New Roman" w:hAnsi="Times New Roman"/>
          <w:b/>
          <w:bCs/>
          <w:sz w:val="24"/>
          <w:szCs w:val="24"/>
        </w:rPr>
      </w:pPr>
    </w:p>
    <w:p w:rsidR="00384E5C" w:rsidRDefault="00384E5C" w:rsidP="00B00129">
      <w:pPr>
        <w:spacing w:after="0" w:line="240" w:lineRule="auto"/>
        <w:ind w:firstLine="567"/>
        <w:contextualSpacing/>
        <w:rPr>
          <w:rFonts w:ascii="Times New Roman" w:hAnsi="Times New Roman"/>
          <w:b/>
          <w:bCs/>
          <w:sz w:val="24"/>
          <w:szCs w:val="24"/>
        </w:rPr>
      </w:pPr>
    </w:p>
    <w:p w:rsidR="00384E5C" w:rsidRDefault="00384E5C" w:rsidP="00B00129">
      <w:pPr>
        <w:spacing w:after="0" w:line="240" w:lineRule="auto"/>
        <w:ind w:firstLine="567"/>
        <w:contextualSpacing/>
        <w:rPr>
          <w:rFonts w:ascii="Times New Roman" w:hAnsi="Times New Roman"/>
          <w:b/>
          <w:bCs/>
          <w:sz w:val="24"/>
          <w:szCs w:val="24"/>
        </w:rPr>
      </w:pPr>
    </w:p>
    <w:p w:rsidR="00384E5C" w:rsidRDefault="00384E5C" w:rsidP="00B00129">
      <w:pPr>
        <w:spacing w:after="0" w:line="240" w:lineRule="auto"/>
        <w:ind w:firstLine="567"/>
        <w:contextualSpacing/>
        <w:rPr>
          <w:rFonts w:ascii="Times New Roman" w:hAnsi="Times New Roman"/>
          <w:b/>
          <w:bCs/>
          <w:sz w:val="24"/>
          <w:szCs w:val="24"/>
        </w:rPr>
      </w:pPr>
    </w:p>
    <w:p w:rsidR="00384E5C" w:rsidRDefault="00384E5C" w:rsidP="00B00129">
      <w:pPr>
        <w:spacing w:after="0" w:line="240" w:lineRule="auto"/>
        <w:ind w:firstLine="567"/>
        <w:contextualSpacing/>
        <w:rPr>
          <w:rFonts w:ascii="Times New Roman" w:hAnsi="Times New Roman"/>
          <w:b/>
          <w:bCs/>
          <w:sz w:val="24"/>
          <w:szCs w:val="24"/>
        </w:rPr>
      </w:pPr>
    </w:p>
    <w:p w:rsidR="00384E5C" w:rsidRDefault="00384E5C" w:rsidP="00B00129">
      <w:pPr>
        <w:spacing w:after="0" w:line="240" w:lineRule="auto"/>
        <w:ind w:firstLine="567"/>
        <w:contextualSpacing/>
        <w:rPr>
          <w:rFonts w:ascii="Times New Roman" w:hAnsi="Times New Roman"/>
          <w:b/>
          <w:bCs/>
          <w:sz w:val="24"/>
          <w:szCs w:val="24"/>
        </w:rPr>
      </w:pPr>
    </w:p>
    <w:p w:rsidR="00AE722D" w:rsidRDefault="00AE722D" w:rsidP="00B00129">
      <w:pPr>
        <w:spacing w:after="0" w:line="240" w:lineRule="auto"/>
        <w:ind w:firstLine="567"/>
        <w:contextualSpacing/>
        <w:rPr>
          <w:rFonts w:ascii="Times New Roman" w:hAnsi="Times New Roman"/>
          <w:b/>
          <w:bCs/>
          <w:sz w:val="24"/>
          <w:szCs w:val="24"/>
        </w:rPr>
      </w:pPr>
    </w:p>
    <w:p w:rsidR="00AE722D" w:rsidRDefault="00AE722D" w:rsidP="00B00129">
      <w:pPr>
        <w:spacing w:after="0" w:line="240" w:lineRule="auto"/>
        <w:ind w:firstLine="567"/>
        <w:contextualSpacing/>
        <w:rPr>
          <w:rFonts w:ascii="Times New Roman" w:hAnsi="Times New Roman"/>
          <w:b/>
          <w:bCs/>
          <w:sz w:val="24"/>
          <w:szCs w:val="24"/>
        </w:rPr>
      </w:pPr>
    </w:p>
    <w:p w:rsidR="00AE722D" w:rsidRDefault="00AE722D" w:rsidP="00B00129">
      <w:pPr>
        <w:spacing w:after="0" w:line="240" w:lineRule="auto"/>
        <w:ind w:firstLine="567"/>
        <w:contextualSpacing/>
        <w:rPr>
          <w:rFonts w:ascii="Times New Roman" w:hAnsi="Times New Roman"/>
          <w:b/>
          <w:bCs/>
          <w:sz w:val="24"/>
          <w:szCs w:val="24"/>
        </w:rPr>
      </w:pPr>
    </w:p>
    <w:p w:rsidR="009E0502" w:rsidRDefault="00D96D34" w:rsidP="00650A87">
      <w:pPr>
        <w:spacing w:after="0" w:line="240" w:lineRule="auto"/>
        <w:contextualSpacing/>
        <w:jc w:val="center"/>
        <w:rPr>
          <w:rFonts w:ascii="Times New Roman" w:hAnsi="Times New Roman"/>
          <w:b/>
          <w:bCs/>
          <w:sz w:val="24"/>
          <w:szCs w:val="24"/>
        </w:rPr>
      </w:pPr>
      <w:r>
        <w:rPr>
          <w:rFonts w:ascii="Times New Roman" w:hAnsi="Times New Roman"/>
          <w:b/>
          <w:bCs/>
          <w:sz w:val="24"/>
          <w:szCs w:val="24"/>
        </w:rPr>
        <w:t>г. Советский 2023</w:t>
      </w:r>
      <w:r w:rsidR="004E4EBD">
        <w:rPr>
          <w:rFonts w:ascii="Times New Roman" w:hAnsi="Times New Roman"/>
          <w:b/>
          <w:bCs/>
          <w:sz w:val="24"/>
          <w:szCs w:val="24"/>
        </w:rPr>
        <w:t xml:space="preserve"> г.</w:t>
      </w:r>
    </w:p>
    <w:p w:rsidR="004E4EBD" w:rsidRDefault="009E0502" w:rsidP="00650A87">
      <w:pPr>
        <w:spacing w:after="0" w:line="240" w:lineRule="auto"/>
        <w:jc w:val="center"/>
        <w:rPr>
          <w:rFonts w:ascii="Times New Roman" w:hAnsi="Times New Roman"/>
          <w:b/>
          <w:sz w:val="24"/>
          <w:szCs w:val="24"/>
        </w:rPr>
      </w:pPr>
      <w:r>
        <w:rPr>
          <w:rFonts w:ascii="Times New Roman" w:hAnsi="Times New Roman"/>
          <w:b/>
          <w:bCs/>
          <w:sz w:val="24"/>
          <w:szCs w:val="24"/>
        </w:rPr>
        <w:br w:type="page"/>
      </w:r>
      <w:r w:rsidR="00384E5C">
        <w:rPr>
          <w:rFonts w:ascii="Times New Roman" w:hAnsi="Times New Roman"/>
          <w:b/>
          <w:lang w:val="en-US"/>
        </w:rPr>
        <w:lastRenderedPageBreak/>
        <w:t>I</w:t>
      </w:r>
      <w:r w:rsidR="00384E5C">
        <w:rPr>
          <w:rFonts w:ascii="Times New Roman" w:hAnsi="Times New Roman"/>
          <w:b/>
        </w:rPr>
        <w:t>.</w:t>
      </w:r>
      <w:r w:rsidR="004E4EBD" w:rsidRPr="007074B9">
        <w:rPr>
          <w:rFonts w:ascii="Times New Roman" w:hAnsi="Times New Roman"/>
          <w:b/>
        </w:rPr>
        <w:t xml:space="preserve"> </w:t>
      </w:r>
      <w:r w:rsidR="004E4EBD">
        <w:rPr>
          <w:rFonts w:ascii="Times New Roman" w:hAnsi="Times New Roman"/>
          <w:b/>
          <w:sz w:val="24"/>
          <w:szCs w:val="24"/>
        </w:rPr>
        <w:t>Организация и проведение школьного этапа все</w:t>
      </w:r>
      <w:r w:rsidR="00650A87">
        <w:rPr>
          <w:rFonts w:ascii="Times New Roman" w:hAnsi="Times New Roman"/>
          <w:b/>
          <w:sz w:val="24"/>
          <w:szCs w:val="24"/>
        </w:rPr>
        <w:t>российской олимпиады школьников</w:t>
      </w:r>
    </w:p>
    <w:p w:rsidR="00A53EB2" w:rsidRPr="00650A87" w:rsidRDefault="00A53EB2" w:rsidP="00650A87">
      <w:pPr>
        <w:spacing w:after="0" w:line="240" w:lineRule="auto"/>
        <w:jc w:val="center"/>
        <w:rPr>
          <w:rFonts w:ascii="Times New Roman" w:hAnsi="Times New Roman"/>
          <w:b/>
          <w:bCs/>
          <w:sz w:val="24"/>
          <w:szCs w:val="24"/>
        </w:rPr>
      </w:pPr>
    </w:p>
    <w:p w:rsidR="00A53EB2" w:rsidRDefault="000420A5" w:rsidP="00A53EB2">
      <w:pPr>
        <w:pStyle w:val="10"/>
        <w:tabs>
          <w:tab w:val="left" w:pos="426"/>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1.1.</w:t>
      </w:r>
      <w:r w:rsidR="00A53EB2" w:rsidRPr="00A53EB2">
        <w:t xml:space="preserve"> </w:t>
      </w:r>
      <w:proofErr w:type="gramStart"/>
      <w:r w:rsidR="00A53EB2" w:rsidRPr="00A53EB2">
        <w:rPr>
          <w:rFonts w:ascii="Times New Roman" w:hAnsi="Times New Roman"/>
          <w:sz w:val="24"/>
          <w:szCs w:val="24"/>
        </w:rPr>
        <w:t xml:space="preserve">Настоящие требования к проведению школьного этапа всероссийской олимпиады школьников (далее – Олимпиада) по </w:t>
      </w:r>
      <w:r w:rsidR="00A53EB2">
        <w:rPr>
          <w:rFonts w:ascii="Times New Roman" w:hAnsi="Times New Roman"/>
          <w:sz w:val="24"/>
          <w:szCs w:val="24"/>
        </w:rPr>
        <w:t>праву</w:t>
      </w:r>
      <w:r w:rsidR="00A53EB2" w:rsidRPr="00A53EB2">
        <w:rPr>
          <w:rFonts w:ascii="Times New Roman" w:hAnsi="Times New Roman"/>
          <w:sz w:val="24"/>
          <w:szCs w:val="24"/>
        </w:rPr>
        <w:t xml:space="preserve"> составлены на основе Порядка проведения всероссийской олимпиады школьников, утвержденного приказом Министерства просвещения Российской Федерации от 27.11.2020 № 678 «Об утверждении Порядка проведения всероссийской олимпиады школьников», в соответствии с методическими рекомендациями Центральной предметно-методической комиссии по проведению школьного и муниципального этапов Всероссийской олимпиады школьников по </w:t>
      </w:r>
      <w:r w:rsidR="00A53EB2">
        <w:rPr>
          <w:rFonts w:ascii="Times New Roman" w:hAnsi="Times New Roman"/>
          <w:sz w:val="24"/>
          <w:szCs w:val="24"/>
        </w:rPr>
        <w:t>праву</w:t>
      </w:r>
      <w:r w:rsidR="00D96D34">
        <w:rPr>
          <w:rFonts w:ascii="Times New Roman" w:hAnsi="Times New Roman"/>
          <w:sz w:val="24"/>
          <w:szCs w:val="24"/>
        </w:rPr>
        <w:t xml:space="preserve"> в 2023-2024</w:t>
      </w:r>
      <w:r w:rsidR="00A53EB2" w:rsidRPr="00A53EB2">
        <w:rPr>
          <w:rFonts w:ascii="Times New Roman" w:hAnsi="Times New Roman"/>
          <w:sz w:val="24"/>
          <w:szCs w:val="24"/>
        </w:rPr>
        <w:t xml:space="preserve"> учебном году.</w:t>
      </w:r>
      <w:proofErr w:type="gramEnd"/>
    </w:p>
    <w:p w:rsidR="004E4EBD" w:rsidRDefault="000420A5" w:rsidP="00A53EB2">
      <w:pPr>
        <w:pStyle w:val="10"/>
        <w:tabs>
          <w:tab w:val="left" w:pos="426"/>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1.</w:t>
      </w:r>
      <w:r w:rsidR="00A53EB2">
        <w:rPr>
          <w:rFonts w:ascii="Times New Roman" w:hAnsi="Times New Roman"/>
          <w:sz w:val="24"/>
          <w:szCs w:val="24"/>
        </w:rPr>
        <w:t>2. Основными</w:t>
      </w:r>
      <w:r w:rsidR="004E4EBD">
        <w:rPr>
          <w:rFonts w:ascii="Times New Roman" w:hAnsi="Times New Roman"/>
          <w:sz w:val="24"/>
          <w:szCs w:val="24"/>
        </w:rPr>
        <w:t xml:space="preserve"> целями и задачами олимпиады являются:</w:t>
      </w:r>
    </w:p>
    <w:p w:rsidR="000420A5" w:rsidRPr="000420A5" w:rsidRDefault="000420A5" w:rsidP="00D117E2">
      <w:pPr>
        <w:pStyle w:val="10"/>
        <w:numPr>
          <w:ilvl w:val="0"/>
          <w:numId w:val="1"/>
        </w:numPr>
        <w:tabs>
          <w:tab w:val="left" w:pos="426"/>
          <w:tab w:val="left" w:pos="993"/>
        </w:tabs>
        <w:spacing w:after="0" w:line="240" w:lineRule="auto"/>
        <w:ind w:left="0" w:firstLine="709"/>
        <w:jc w:val="both"/>
        <w:rPr>
          <w:rFonts w:ascii="Times New Roman" w:hAnsi="Times New Roman"/>
          <w:sz w:val="24"/>
          <w:szCs w:val="24"/>
        </w:rPr>
      </w:pPr>
      <w:r w:rsidRPr="000420A5">
        <w:rPr>
          <w:rFonts w:ascii="Times New Roman" w:hAnsi="Times New Roman"/>
          <w:sz w:val="24"/>
          <w:szCs w:val="24"/>
        </w:rPr>
        <w:t>стимулирование интереса обучающихся к изучению правовых дисциплин, роли человека в процессе развития права, мотивам его деятельности;</w:t>
      </w:r>
    </w:p>
    <w:p w:rsidR="000420A5" w:rsidRPr="000420A5" w:rsidRDefault="000420A5" w:rsidP="00D117E2">
      <w:pPr>
        <w:pStyle w:val="10"/>
        <w:numPr>
          <w:ilvl w:val="0"/>
          <w:numId w:val="1"/>
        </w:numPr>
        <w:tabs>
          <w:tab w:val="left" w:pos="426"/>
          <w:tab w:val="left" w:pos="993"/>
        </w:tabs>
        <w:spacing w:after="0" w:line="240" w:lineRule="auto"/>
        <w:ind w:left="0" w:firstLine="709"/>
        <w:jc w:val="both"/>
        <w:rPr>
          <w:rFonts w:ascii="Times New Roman" w:hAnsi="Times New Roman"/>
          <w:sz w:val="24"/>
          <w:szCs w:val="24"/>
        </w:rPr>
      </w:pPr>
      <w:r w:rsidRPr="000420A5">
        <w:rPr>
          <w:rFonts w:ascii="Times New Roman" w:hAnsi="Times New Roman"/>
          <w:sz w:val="24"/>
          <w:szCs w:val="24"/>
        </w:rPr>
        <w:t>выявление степени владения культурой мышления, способности к восприятию, обобщению и анализу информации, постановке цели и выбору путей ее достижения;</w:t>
      </w:r>
    </w:p>
    <w:p w:rsidR="000420A5" w:rsidRPr="000420A5" w:rsidRDefault="000420A5" w:rsidP="00D117E2">
      <w:pPr>
        <w:pStyle w:val="10"/>
        <w:numPr>
          <w:ilvl w:val="0"/>
          <w:numId w:val="1"/>
        </w:numPr>
        <w:tabs>
          <w:tab w:val="left" w:pos="426"/>
          <w:tab w:val="left" w:pos="993"/>
        </w:tabs>
        <w:spacing w:after="0" w:line="240" w:lineRule="auto"/>
        <w:ind w:left="0" w:firstLine="709"/>
        <w:jc w:val="both"/>
        <w:rPr>
          <w:rFonts w:ascii="Times New Roman" w:hAnsi="Times New Roman"/>
          <w:sz w:val="24"/>
          <w:szCs w:val="24"/>
        </w:rPr>
      </w:pPr>
      <w:r w:rsidRPr="000420A5">
        <w:rPr>
          <w:rFonts w:ascii="Times New Roman" w:hAnsi="Times New Roman"/>
          <w:sz w:val="24"/>
          <w:szCs w:val="24"/>
        </w:rPr>
        <w:t>выявление мотивированных обучающихся, проявляющих особые способности к предмету, обладающие наиболее высоким уровнем знаний и умений, стремящихся к акт</w:t>
      </w:r>
      <w:r w:rsidR="00061391">
        <w:rPr>
          <w:rFonts w:ascii="Times New Roman" w:hAnsi="Times New Roman"/>
          <w:sz w:val="24"/>
          <w:szCs w:val="24"/>
        </w:rPr>
        <w:t>ивному участию в жизни общества;</w:t>
      </w:r>
    </w:p>
    <w:p w:rsidR="000420A5" w:rsidRPr="000420A5" w:rsidRDefault="000420A5" w:rsidP="00D117E2">
      <w:pPr>
        <w:pStyle w:val="10"/>
        <w:numPr>
          <w:ilvl w:val="0"/>
          <w:numId w:val="1"/>
        </w:numPr>
        <w:tabs>
          <w:tab w:val="left" w:pos="426"/>
          <w:tab w:val="left" w:pos="993"/>
        </w:tabs>
        <w:spacing w:after="0" w:line="240" w:lineRule="auto"/>
        <w:ind w:left="0" w:firstLine="709"/>
        <w:jc w:val="both"/>
        <w:rPr>
          <w:rFonts w:ascii="Times New Roman" w:hAnsi="Times New Roman"/>
          <w:sz w:val="24"/>
          <w:szCs w:val="24"/>
        </w:rPr>
      </w:pPr>
      <w:r w:rsidRPr="000420A5">
        <w:rPr>
          <w:rFonts w:ascii="Times New Roman" w:hAnsi="Times New Roman"/>
          <w:sz w:val="24"/>
          <w:szCs w:val="24"/>
        </w:rPr>
        <w:t>выявление обучающихся, стремящихся регулярно улучшать свои показатели по предмету олимпиады, осознающих для себя перспективы изучения права и желающих развивать себя в дальнейшем в данной сфере деятельности</w:t>
      </w:r>
      <w:r w:rsidR="00061391">
        <w:rPr>
          <w:rFonts w:ascii="Times New Roman" w:hAnsi="Times New Roman"/>
          <w:sz w:val="24"/>
          <w:szCs w:val="24"/>
        </w:rPr>
        <w:t>.</w:t>
      </w:r>
    </w:p>
    <w:p w:rsidR="004E4EBD" w:rsidRDefault="000420A5" w:rsidP="001C43AB">
      <w:pPr>
        <w:tabs>
          <w:tab w:val="left" w:pos="426"/>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A53EB2">
        <w:rPr>
          <w:rFonts w:ascii="Times New Roman" w:hAnsi="Times New Roman"/>
          <w:sz w:val="24"/>
          <w:szCs w:val="24"/>
        </w:rPr>
        <w:t>3. Организаторами</w:t>
      </w:r>
      <w:r w:rsidR="004E4EBD">
        <w:rPr>
          <w:rFonts w:ascii="Times New Roman" w:hAnsi="Times New Roman"/>
          <w:sz w:val="24"/>
          <w:szCs w:val="24"/>
        </w:rPr>
        <w:t xml:space="preserve"> школьного этапа выступает Управление образования администрации Советского района.</w:t>
      </w:r>
    </w:p>
    <w:p w:rsidR="004E4EBD" w:rsidRDefault="000420A5" w:rsidP="001C43AB">
      <w:pPr>
        <w:tabs>
          <w:tab w:val="left" w:pos="426"/>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A53EB2">
        <w:rPr>
          <w:rFonts w:ascii="Times New Roman" w:hAnsi="Times New Roman"/>
          <w:sz w:val="24"/>
          <w:szCs w:val="24"/>
        </w:rPr>
        <w:t>4. Рабочим</w:t>
      </w:r>
      <w:r>
        <w:rPr>
          <w:rFonts w:ascii="Times New Roman" w:hAnsi="Times New Roman"/>
          <w:sz w:val="24"/>
          <w:szCs w:val="24"/>
        </w:rPr>
        <w:t xml:space="preserve"> языком о</w:t>
      </w:r>
      <w:r w:rsidR="004E4EBD">
        <w:rPr>
          <w:rFonts w:ascii="Times New Roman" w:hAnsi="Times New Roman"/>
          <w:sz w:val="24"/>
          <w:szCs w:val="24"/>
        </w:rPr>
        <w:t>лимпиады является русский язык.</w:t>
      </w:r>
    </w:p>
    <w:p w:rsidR="004E4EBD" w:rsidRDefault="000420A5" w:rsidP="001C43AB">
      <w:pPr>
        <w:tabs>
          <w:tab w:val="left" w:pos="426"/>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A53EB2">
        <w:rPr>
          <w:rFonts w:ascii="Times New Roman" w:hAnsi="Times New Roman"/>
          <w:sz w:val="24"/>
          <w:szCs w:val="24"/>
        </w:rPr>
        <w:t>5. Олимпиада</w:t>
      </w:r>
      <w:r w:rsidR="004E4EBD">
        <w:rPr>
          <w:rFonts w:ascii="Times New Roman" w:hAnsi="Times New Roman"/>
          <w:sz w:val="24"/>
          <w:szCs w:val="24"/>
        </w:rPr>
        <w:t xml:space="preserve"> проводится на территории Советского района.</w:t>
      </w:r>
    </w:p>
    <w:p w:rsidR="004E4EBD" w:rsidRDefault="000420A5" w:rsidP="001C43AB">
      <w:pPr>
        <w:tabs>
          <w:tab w:val="left" w:pos="426"/>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A53EB2">
        <w:rPr>
          <w:rFonts w:ascii="Times New Roman" w:hAnsi="Times New Roman"/>
          <w:sz w:val="24"/>
          <w:szCs w:val="24"/>
        </w:rPr>
        <w:t>6. Взимание</w:t>
      </w:r>
      <w:r w:rsidR="004E4EBD">
        <w:rPr>
          <w:rFonts w:ascii="Times New Roman" w:hAnsi="Times New Roman"/>
          <w:sz w:val="24"/>
          <w:szCs w:val="24"/>
        </w:rPr>
        <w:t xml:space="preserve"> платы за участие в олимпиаде не допускается.</w:t>
      </w:r>
    </w:p>
    <w:p w:rsidR="004E4EBD" w:rsidRPr="00EE7078" w:rsidRDefault="000420A5" w:rsidP="001C43AB">
      <w:pPr>
        <w:tabs>
          <w:tab w:val="left" w:pos="426"/>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00A53EB2">
        <w:rPr>
          <w:rFonts w:ascii="Times New Roman" w:hAnsi="Times New Roman"/>
          <w:sz w:val="24"/>
          <w:szCs w:val="24"/>
        </w:rPr>
        <w:t>7. На</w:t>
      </w:r>
      <w:r w:rsidR="004E4EBD">
        <w:rPr>
          <w:rFonts w:ascii="Times New Roman" w:hAnsi="Times New Roman"/>
          <w:sz w:val="24"/>
          <w:szCs w:val="24"/>
        </w:rPr>
        <w:t xml:space="preserve"> школьном этапе олимпиады по праву на добровольной основе принимают участие обучающиеся 9-11 классов муниципальных общеобразовательных организаций </w:t>
      </w:r>
      <w:r w:rsidR="004E4EBD" w:rsidRPr="00EE7078">
        <w:rPr>
          <w:rFonts w:ascii="Times New Roman" w:hAnsi="Times New Roman"/>
          <w:sz w:val="24"/>
          <w:szCs w:val="24"/>
        </w:rPr>
        <w:t>Советского района.</w:t>
      </w:r>
      <w:r w:rsidR="00B6510F">
        <w:rPr>
          <w:rFonts w:ascii="Times New Roman" w:hAnsi="Times New Roman"/>
          <w:sz w:val="24"/>
          <w:szCs w:val="24"/>
        </w:rPr>
        <w:t xml:space="preserve"> </w:t>
      </w:r>
      <w:r w:rsidR="00B6510F" w:rsidRPr="00B6510F">
        <w:rPr>
          <w:rFonts w:ascii="Times New Roman" w:hAnsi="Times New Roman"/>
          <w:sz w:val="24"/>
          <w:szCs w:val="24"/>
        </w:rPr>
        <w:t xml:space="preserve">Участник каждого этапа олимпиады выполняет олимпиадные задания, разработанные для класса, программу которого он осваивает, или для </w:t>
      </w:r>
      <w:proofErr w:type="gramStart"/>
      <w:r w:rsidR="00B6510F" w:rsidRPr="00B6510F">
        <w:rPr>
          <w:rFonts w:ascii="Times New Roman" w:hAnsi="Times New Roman"/>
          <w:sz w:val="24"/>
          <w:szCs w:val="24"/>
        </w:rPr>
        <w:t>более старших</w:t>
      </w:r>
      <w:proofErr w:type="gramEnd"/>
      <w:r w:rsidR="00B6510F" w:rsidRPr="00B6510F">
        <w:rPr>
          <w:rFonts w:ascii="Times New Roman" w:hAnsi="Times New Roman"/>
          <w:sz w:val="24"/>
          <w:szCs w:val="24"/>
        </w:rPr>
        <w:t xml:space="preserve"> классов. В случае прохождения участников, выполнивших задания, разработанные для </w:t>
      </w:r>
      <w:proofErr w:type="gramStart"/>
      <w:r w:rsidR="00B6510F" w:rsidRPr="00B6510F">
        <w:rPr>
          <w:rFonts w:ascii="Times New Roman" w:hAnsi="Times New Roman"/>
          <w:sz w:val="24"/>
          <w:szCs w:val="24"/>
        </w:rPr>
        <w:t>более старших</w:t>
      </w:r>
      <w:proofErr w:type="gramEnd"/>
      <w:r w:rsidR="00B6510F" w:rsidRPr="00B6510F">
        <w:rPr>
          <w:rFonts w:ascii="Times New Roman" w:hAnsi="Times New Roman"/>
          <w:sz w:val="24"/>
          <w:szCs w:val="24"/>
        </w:rPr>
        <w:t xml:space="preserve">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w:t>
      </w:r>
    </w:p>
    <w:p w:rsidR="00C039AF" w:rsidRPr="0009145C" w:rsidRDefault="00C039AF" w:rsidP="001C43AB">
      <w:pPr>
        <w:pStyle w:val="ad"/>
        <w:tabs>
          <w:tab w:val="left" w:pos="993"/>
        </w:tabs>
        <w:ind w:firstLine="709"/>
        <w:jc w:val="both"/>
        <w:rPr>
          <w:rFonts w:ascii="Times New Roman" w:hAnsi="Times New Roman"/>
          <w:color w:val="FF0000"/>
          <w:sz w:val="24"/>
          <w:szCs w:val="24"/>
          <w:lang w:eastAsia="ru-RU"/>
        </w:rPr>
      </w:pPr>
      <w:r w:rsidRPr="00EE7078">
        <w:rPr>
          <w:rFonts w:ascii="Times New Roman" w:hAnsi="Times New Roman"/>
          <w:sz w:val="24"/>
          <w:szCs w:val="24"/>
        </w:rPr>
        <w:t>1.8.</w:t>
      </w:r>
      <w:r w:rsidRPr="00EE7078">
        <w:rPr>
          <w:rFonts w:ascii="Times New Roman" w:eastAsia="Calibri" w:hAnsi="Times New Roman"/>
          <w:sz w:val="24"/>
          <w:szCs w:val="24"/>
        </w:rPr>
        <w:t xml:space="preserve"> </w:t>
      </w:r>
      <w:proofErr w:type="gramStart"/>
      <w:r w:rsidRPr="00EE7078">
        <w:rPr>
          <w:rFonts w:ascii="Times New Roman" w:eastAsia="Calibri" w:hAnsi="Times New Roman"/>
          <w:sz w:val="24"/>
          <w:szCs w:val="24"/>
        </w:rPr>
        <w:t>Школьный этап олимпиады по праву на территории Советского района в 202</w:t>
      </w:r>
      <w:r w:rsidR="00F862F9" w:rsidRPr="00EE7078">
        <w:rPr>
          <w:rFonts w:ascii="Times New Roman" w:eastAsia="Calibri" w:hAnsi="Times New Roman"/>
          <w:sz w:val="24"/>
          <w:szCs w:val="24"/>
        </w:rPr>
        <w:t>2</w:t>
      </w:r>
      <w:r w:rsidRPr="00EE7078">
        <w:rPr>
          <w:rFonts w:ascii="Times New Roman" w:eastAsia="Calibri" w:hAnsi="Times New Roman"/>
          <w:sz w:val="24"/>
          <w:szCs w:val="24"/>
        </w:rPr>
        <w:t>-202</w:t>
      </w:r>
      <w:r w:rsidR="00F862F9" w:rsidRPr="00EE7078">
        <w:rPr>
          <w:rFonts w:ascii="Times New Roman" w:eastAsia="Calibri" w:hAnsi="Times New Roman"/>
          <w:sz w:val="24"/>
          <w:szCs w:val="24"/>
        </w:rPr>
        <w:t>3</w:t>
      </w:r>
      <w:r w:rsidR="00EE7078" w:rsidRPr="00EE7078">
        <w:rPr>
          <w:rFonts w:ascii="Times New Roman" w:eastAsia="Calibri" w:hAnsi="Times New Roman"/>
          <w:sz w:val="24"/>
          <w:szCs w:val="24"/>
        </w:rPr>
        <w:t xml:space="preserve"> учебном году проводится 06</w:t>
      </w:r>
      <w:r w:rsidRPr="00EE7078">
        <w:rPr>
          <w:rFonts w:ascii="Times New Roman" w:eastAsia="Calibri" w:hAnsi="Times New Roman"/>
          <w:sz w:val="24"/>
          <w:szCs w:val="24"/>
        </w:rPr>
        <w:t xml:space="preserve"> октября 202</w:t>
      </w:r>
      <w:r w:rsidR="00EE7078" w:rsidRPr="00EE7078">
        <w:rPr>
          <w:rFonts w:ascii="Times New Roman" w:eastAsia="Calibri" w:hAnsi="Times New Roman"/>
          <w:sz w:val="24"/>
          <w:szCs w:val="24"/>
        </w:rPr>
        <w:t>3</w:t>
      </w:r>
      <w:r w:rsidRPr="00EE7078">
        <w:rPr>
          <w:rFonts w:ascii="Times New Roman" w:eastAsia="Calibri" w:hAnsi="Times New Roman"/>
          <w:sz w:val="24"/>
          <w:szCs w:val="24"/>
        </w:rPr>
        <w:t xml:space="preserve"> года (Приказ Управления образования администрации Советского района от </w:t>
      </w:r>
      <w:r w:rsidR="00EE7078" w:rsidRPr="00EE7078">
        <w:rPr>
          <w:rFonts w:ascii="Times New Roman" w:eastAsia="Calibri" w:hAnsi="Times New Roman"/>
          <w:sz w:val="24"/>
          <w:szCs w:val="24"/>
        </w:rPr>
        <w:t>04.09.2023</w:t>
      </w:r>
      <w:r w:rsidRPr="00EE7078">
        <w:rPr>
          <w:rFonts w:ascii="Times New Roman" w:eastAsia="Calibri" w:hAnsi="Times New Roman"/>
          <w:sz w:val="24"/>
          <w:szCs w:val="24"/>
        </w:rPr>
        <w:t xml:space="preserve"> № 6</w:t>
      </w:r>
      <w:r w:rsidR="00EE7078" w:rsidRPr="00EE7078">
        <w:rPr>
          <w:rFonts w:ascii="Times New Roman" w:eastAsia="Calibri" w:hAnsi="Times New Roman"/>
          <w:sz w:val="24"/>
          <w:szCs w:val="24"/>
        </w:rPr>
        <w:t>78</w:t>
      </w:r>
      <w:r w:rsidRPr="00EE7078">
        <w:rPr>
          <w:rFonts w:ascii="Times New Roman" w:eastAsia="Calibri" w:hAnsi="Times New Roman"/>
          <w:sz w:val="24"/>
          <w:szCs w:val="24"/>
        </w:rPr>
        <w:t xml:space="preserve"> «</w:t>
      </w:r>
      <w:r w:rsidRPr="00EE7078">
        <w:rPr>
          <w:rFonts w:ascii="Times New Roman" w:hAnsi="Times New Roman"/>
          <w:sz w:val="24"/>
          <w:szCs w:val="24"/>
        </w:rPr>
        <w:t xml:space="preserve">Об утверждении графика проведения </w:t>
      </w:r>
      <w:r w:rsidR="00A53EB2" w:rsidRPr="00EE7078">
        <w:rPr>
          <w:rFonts w:ascii="Times New Roman" w:hAnsi="Times New Roman"/>
          <w:sz w:val="24"/>
          <w:szCs w:val="24"/>
        </w:rPr>
        <w:t>и состава</w:t>
      </w:r>
      <w:r w:rsidR="001A280E" w:rsidRPr="00EE7078">
        <w:rPr>
          <w:rFonts w:ascii="Times New Roman" w:hAnsi="Times New Roman"/>
          <w:sz w:val="24"/>
          <w:szCs w:val="24"/>
        </w:rPr>
        <w:t xml:space="preserve"> </w:t>
      </w:r>
      <w:r w:rsidR="00A53EB2" w:rsidRPr="00EE7078">
        <w:rPr>
          <w:rFonts w:ascii="Times New Roman" w:hAnsi="Times New Roman"/>
          <w:sz w:val="24"/>
          <w:szCs w:val="24"/>
        </w:rPr>
        <w:t>оргкомитета школьного</w:t>
      </w:r>
      <w:r w:rsidRPr="00EE7078">
        <w:rPr>
          <w:rFonts w:ascii="Times New Roman" w:hAnsi="Times New Roman"/>
          <w:sz w:val="24"/>
          <w:szCs w:val="24"/>
        </w:rPr>
        <w:t xml:space="preserve"> этапа всероссийской олимпиады </w:t>
      </w:r>
      <w:r w:rsidR="00A53EB2" w:rsidRPr="00EE7078">
        <w:rPr>
          <w:rFonts w:ascii="Times New Roman" w:hAnsi="Times New Roman"/>
          <w:sz w:val="24"/>
          <w:szCs w:val="24"/>
        </w:rPr>
        <w:t>школьников в</w:t>
      </w:r>
      <w:r w:rsidRPr="00EE7078">
        <w:rPr>
          <w:rFonts w:ascii="Times New Roman" w:hAnsi="Times New Roman"/>
          <w:sz w:val="24"/>
          <w:szCs w:val="24"/>
        </w:rPr>
        <w:t xml:space="preserve"> 202</w:t>
      </w:r>
      <w:r w:rsidR="00EE7078" w:rsidRPr="00EE7078">
        <w:rPr>
          <w:rFonts w:ascii="Times New Roman" w:hAnsi="Times New Roman"/>
          <w:sz w:val="24"/>
          <w:szCs w:val="24"/>
        </w:rPr>
        <w:t>3</w:t>
      </w:r>
      <w:r w:rsidRPr="00EE7078">
        <w:rPr>
          <w:rFonts w:ascii="Times New Roman" w:hAnsi="Times New Roman"/>
          <w:sz w:val="24"/>
          <w:szCs w:val="24"/>
        </w:rPr>
        <w:t>-202</w:t>
      </w:r>
      <w:r w:rsidR="00EE7078" w:rsidRPr="00EE7078">
        <w:rPr>
          <w:rFonts w:ascii="Times New Roman" w:hAnsi="Times New Roman"/>
          <w:sz w:val="24"/>
          <w:szCs w:val="24"/>
        </w:rPr>
        <w:t>4</w:t>
      </w:r>
      <w:r w:rsidRPr="00EE7078">
        <w:rPr>
          <w:rFonts w:ascii="Times New Roman" w:hAnsi="Times New Roman"/>
          <w:sz w:val="24"/>
          <w:szCs w:val="24"/>
        </w:rPr>
        <w:t xml:space="preserve"> учебном году»</w:t>
      </w:r>
      <w:r w:rsidR="001A280E" w:rsidRPr="00EE7078">
        <w:rPr>
          <w:rFonts w:ascii="Times New Roman" w:hAnsi="Times New Roman"/>
          <w:sz w:val="24"/>
          <w:szCs w:val="24"/>
        </w:rPr>
        <w:t>.</w:t>
      </w:r>
      <w:proofErr w:type="gramEnd"/>
    </w:p>
    <w:p w:rsidR="00C039AF" w:rsidRDefault="00C039AF" w:rsidP="00F73486">
      <w:pPr>
        <w:tabs>
          <w:tab w:val="left" w:pos="426"/>
        </w:tabs>
        <w:spacing w:after="0" w:line="240" w:lineRule="auto"/>
        <w:contextualSpacing/>
        <w:jc w:val="both"/>
        <w:rPr>
          <w:rFonts w:ascii="Times New Roman" w:hAnsi="Times New Roman"/>
          <w:sz w:val="24"/>
          <w:szCs w:val="24"/>
        </w:rPr>
      </w:pPr>
    </w:p>
    <w:p w:rsidR="004E4EBD" w:rsidRDefault="004E4EBD" w:rsidP="00EE22D8">
      <w:pPr>
        <w:spacing w:after="0" w:line="240" w:lineRule="auto"/>
        <w:ind w:firstLine="567"/>
        <w:contextualSpacing/>
        <w:jc w:val="both"/>
        <w:rPr>
          <w:rFonts w:ascii="Times New Roman" w:hAnsi="Times New Roman"/>
          <w:sz w:val="24"/>
          <w:szCs w:val="24"/>
        </w:rPr>
      </w:pPr>
    </w:p>
    <w:p w:rsidR="004E4EBD" w:rsidRDefault="00B6510F" w:rsidP="00B00129">
      <w:pPr>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2</w:t>
      </w:r>
      <w:r w:rsidR="004E4EBD" w:rsidRPr="008F67A3">
        <w:rPr>
          <w:rFonts w:ascii="Times New Roman" w:hAnsi="Times New Roman"/>
          <w:b/>
          <w:sz w:val="24"/>
          <w:szCs w:val="24"/>
        </w:rPr>
        <w:t xml:space="preserve">. </w:t>
      </w:r>
      <w:r w:rsidRPr="00B6510F">
        <w:rPr>
          <w:rFonts w:ascii="Times New Roman" w:hAnsi="Times New Roman"/>
          <w:b/>
          <w:sz w:val="24"/>
          <w:szCs w:val="24"/>
        </w:rPr>
        <w:t>Принципы формирования комплектов олимпиадных заданий и методические подходы к составлению заданий школьного этапа олимпиады</w:t>
      </w:r>
    </w:p>
    <w:p w:rsidR="00B6510F" w:rsidRPr="00B6510F" w:rsidRDefault="00B6510F" w:rsidP="00B6510F">
      <w:pPr>
        <w:pStyle w:val="Default"/>
        <w:ind w:firstLine="709"/>
        <w:rPr>
          <w:b/>
          <w:sz w:val="23"/>
          <w:szCs w:val="23"/>
        </w:rPr>
      </w:pPr>
      <w:r>
        <w:rPr>
          <w:b/>
          <w:sz w:val="23"/>
          <w:szCs w:val="23"/>
        </w:rPr>
        <w:t>2</w:t>
      </w:r>
      <w:r w:rsidRPr="00B6510F">
        <w:rPr>
          <w:b/>
          <w:sz w:val="23"/>
          <w:szCs w:val="23"/>
        </w:rPr>
        <w:t xml:space="preserve">.1. Принципы формирования комплектов олимпиадных заданий </w:t>
      </w:r>
    </w:p>
    <w:p w:rsidR="00B6510F" w:rsidRDefault="00B6510F" w:rsidP="00B6510F">
      <w:pPr>
        <w:pStyle w:val="Default"/>
        <w:ind w:firstLine="709"/>
        <w:rPr>
          <w:sz w:val="23"/>
          <w:szCs w:val="23"/>
        </w:rPr>
      </w:pPr>
      <w:r>
        <w:rPr>
          <w:sz w:val="23"/>
          <w:szCs w:val="23"/>
        </w:rPr>
        <w:t xml:space="preserve">В комплект олимпиадных заданий по каждой возрастной группе (классу) входит: </w:t>
      </w:r>
    </w:p>
    <w:p w:rsidR="00B6510F" w:rsidRDefault="00B6510F" w:rsidP="00D117E2">
      <w:pPr>
        <w:pStyle w:val="Default"/>
        <w:numPr>
          <w:ilvl w:val="0"/>
          <w:numId w:val="6"/>
        </w:numPr>
        <w:spacing w:after="186"/>
        <w:ind w:hanging="11"/>
        <w:rPr>
          <w:sz w:val="23"/>
          <w:szCs w:val="23"/>
        </w:rPr>
      </w:pPr>
      <w:r>
        <w:rPr>
          <w:sz w:val="23"/>
          <w:szCs w:val="23"/>
        </w:rPr>
        <w:t xml:space="preserve">бланк заданий; </w:t>
      </w:r>
    </w:p>
    <w:p w:rsidR="00B6510F" w:rsidRDefault="00B6510F" w:rsidP="00D117E2">
      <w:pPr>
        <w:pStyle w:val="Default"/>
        <w:numPr>
          <w:ilvl w:val="0"/>
          <w:numId w:val="6"/>
        </w:numPr>
        <w:ind w:hanging="11"/>
        <w:jc w:val="both"/>
        <w:rPr>
          <w:sz w:val="23"/>
          <w:szCs w:val="23"/>
        </w:rPr>
      </w:pPr>
      <w:r>
        <w:rPr>
          <w:sz w:val="23"/>
          <w:szCs w:val="23"/>
        </w:rPr>
        <w:lastRenderedPageBreak/>
        <w:t xml:space="preserve">бланк ответов; </w:t>
      </w:r>
    </w:p>
    <w:p w:rsidR="00B6510F" w:rsidRDefault="00B6510F" w:rsidP="00D117E2">
      <w:pPr>
        <w:pStyle w:val="Default"/>
        <w:numPr>
          <w:ilvl w:val="0"/>
          <w:numId w:val="6"/>
        </w:numPr>
        <w:ind w:hanging="11"/>
        <w:jc w:val="both"/>
        <w:rPr>
          <w:sz w:val="23"/>
          <w:szCs w:val="23"/>
        </w:rPr>
      </w:pPr>
      <w:r>
        <w:rPr>
          <w:sz w:val="23"/>
          <w:szCs w:val="23"/>
        </w:rPr>
        <w:t xml:space="preserve">критерии и методика оценивания выполненных олимпиадных заданий. </w:t>
      </w:r>
    </w:p>
    <w:p w:rsidR="00B6510F" w:rsidRDefault="00B6510F" w:rsidP="00B6510F">
      <w:pPr>
        <w:pStyle w:val="Default"/>
        <w:tabs>
          <w:tab w:val="left" w:pos="0"/>
        </w:tabs>
        <w:ind w:firstLine="709"/>
        <w:jc w:val="both"/>
        <w:rPr>
          <w:sz w:val="23"/>
          <w:szCs w:val="23"/>
        </w:rPr>
      </w:pPr>
      <w:r>
        <w:rPr>
          <w:sz w:val="23"/>
          <w:szCs w:val="23"/>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w:t>
      </w:r>
    </w:p>
    <w:p w:rsidR="00B6510F" w:rsidRDefault="00B6510F" w:rsidP="00B6510F">
      <w:pPr>
        <w:pStyle w:val="Default"/>
        <w:jc w:val="both"/>
        <w:rPr>
          <w:sz w:val="23"/>
          <w:szCs w:val="23"/>
        </w:rPr>
      </w:pPr>
      <w:r>
        <w:rPr>
          <w:i/>
          <w:iCs/>
          <w:sz w:val="23"/>
          <w:szCs w:val="23"/>
        </w:rPr>
        <w:t xml:space="preserve">Рекомендуемые технические параметры оформления материалов: </w:t>
      </w:r>
    </w:p>
    <w:p w:rsidR="00B6510F" w:rsidRDefault="00B6510F" w:rsidP="00D117E2">
      <w:pPr>
        <w:pStyle w:val="Default"/>
        <w:numPr>
          <w:ilvl w:val="0"/>
          <w:numId w:val="7"/>
        </w:numPr>
        <w:jc w:val="both"/>
        <w:rPr>
          <w:sz w:val="23"/>
          <w:szCs w:val="23"/>
        </w:rPr>
      </w:pPr>
      <w:r>
        <w:rPr>
          <w:sz w:val="23"/>
          <w:szCs w:val="23"/>
        </w:rPr>
        <w:t>размер бумаги (формат листа) – А</w:t>
      </w:r>
      <w:proofErr w:type="gramStart"/>
      <w:r>
        <w:rPr>
          <w:sz w:val="23"/>
          <w:szCs w:val="23"/>
        </w:rPr>
        <w:t>4</w:t>
      </w:r>
      <w:proofErr w:type="gramEnd"/>
      <w:r>
        <w:rPr>
          <w:sz w:val="23"/>
          <w:szCs w:val="23"/>
        </w:rPr>
        <w:t xml:space="preserve">; </w:t>
      </w:r>
    </w:p>
    <w:p w:rsidR="00B6510F" w:rsidRDefault="00B6510F" w:rsidP="00D117E2">
      <w:pPr>
        <w:pStyle w:val="Default"/>
        <w:numPr>
          <w:ilvl w:val="0"/>
          <w:numId w:val="7"/>
        </w:numPr>
        <w:jc w:val="both"/>
        <w:rPr>
          <w:sz w:val="23"/>
          <w:szCs w:val="23"/>
        </w:rPr>
      </w:pPr>
      <w:r>
        <w:rPr>
          <w:sz w:val="23"/>
          <w:szCs w:val="23"/>
        </w:rPr>
        <w:t xml:space="preserve">размер полей страниц: </w:t>
      </w:r>
      <w:proofErr w:type="gramStart"/>
      <w:r>
        <w:rPr>
          <w:sz w:val="23"/>
          <w:szCs w:val="23"/>
        </w:rPr>
        <w:t>правое</w:t>
      </w:r>
      <w:proofErr w:type="gramEnd"/>
      <w:r>
        <w:rPr>
          <w:sz w:val="23"/>
          <w:szCs w:val="23"/>
        </w:rPr>
        <w:t xml:space="preserve"> – 1 см, верхнее и нижнее – 2 мм, левое – 3 см; </w:t>
      </w:r>
    </w:p>
    <w:p w:rsidR="00B6510F" w:rsidRDefault="00B6510F" w:rsidP="00D117E2">
      <w:pPr>
        <w:pStyle w:val="Default"/>
        <w:numPr>
          <w:ilvl w:val="0"/>
          <w:numId w:val="7"/>
        </w:numPr>
        <w:jc w:val="both"/>
        <w:rPr>
          <w:sz w:val="23"/>
          <w:szCs w:val="23"/>
        </w:rPr>
      </w:pPr>
      <w:r>
        <w:rPr>
          <w:sz w:val="23"/>
          <w:szCs w:val="23"/>
        </w:rPr>
        <w:t xml:space="preserve">размер колонтитулов – 1,25 см; </w:t>
      </w:r>
    </w:p>
    <w:p w:rsidR="00B6510F" w:rsidRDefault="00B6510F" w:rsidP="00D117E2">
      <w:pPr>
        <w:pStyle w:val="Default"/>
        <w:numPr>
          <w:ilvl w:val="0"/>
          <w:numId w:val="7"/>
        </w:numPr>
        <w:jc w:val="both"/>
        <w:rPr>
          <w:sz w:val="23"/>
          <w:szCs w:val="23"/>
        </w:rPr>
      </w:pPr>
      <w:r>
        <w:rPr>
          <w:sz w:val="23"/>
          <w:szCs w:val="23"/>
        </w:rPr>
        <w:t xml:space="preserve">отступ первой строки абзаца – 1,25 см; </w:t>
      </w:r>
    </w:p>
    <w:p w:rsidR="00B6510F" w:rsidRDefault="00B6510F" w:rsidP="00D117E2">
      <w:pPr>
        <w:pStyle w:val="Default"/>
        <w:numPr>
          <w:ilvl w:val="0"/>
          <w:numId w:val="7"/>
        </w:numPr>
        <w:jc w:val="both"/>
        <w:rPr>
          <w:sz w:val="23"/>
          <w:szCs w:val="23"/>
        </w:rPr>
      </w:pPr>
      <w:r>
        <w:rPr>
          <w:sz w:val="23"/>
          <w:szCs w:val="23"/>
        </w:rPr>
        <w:t xml:space="preserve">размер межстрочного интервала – 1,5; </w:t>
      </w:r>
    </w:p>
    <w:p w:rsidR="00B6510F" w:rsidRDefault="00B6510F" w:rsidP="00D117E2">
      <w:pPr>
        <w:pStyle w:val="Default"/>
        <w:numPr>
          <w:ilvl w:val="0"/>
          <w:numId w:val="7"/>
        </w:numPr>
        <w:jc w:val="both"/>
        <w:rPr>
          <w:sz w:val="23"/>
          <w:szCs w:val="23"/>
        </w:rPr>
      </w:pPr>
      <w:r>
        <w:rPr>
          <w:sz w:val="23"/>
          <w:szCs w:val="23"/>
        </w:rPr>
        <w:t xml:space="preserve">размер шрифта – кегль не менее 12; </w:t>
      </w:r>
    </w:p>
    <w:p w:rsidR="00B6510F" w:rsidRPr="00B6510F" w:rsidRDefault="00B6510F" w:rsidP="00D117E2">
      <w:pPr>
        <w:pStyle w:val="Default"/>
        <w:numPr>
          <w:ilvl w:val="0"/>
          <w:numId w:val="7"/>
        </w:numPr>
        <w:jc w:val="both"/>
        <w:rPr>
          <w:sz w:val="23"/>
          <w:szCs w:val="23"/>
          <w:lang w:val="en-US"/>
        </w:rPr>
      </w:pPr>
      <w:r>
        <w:rPr>
          <w:sz w:val="23"/>
          <w:szCs w:val="23"/>
        </w:rPr>
        <w:t>тип</w:t>
      </w:r>
      <w:r w:rsidRPr="00B6510F">
        <w:rPr>
          <w:sz w:val="23"/>
          <w:szCs w:val="23"/>
          <w:lang w:val="en-US"/>
        </w:rPr>
        <w:t xml:space="preserve"> </w:t>
      </w:r>
      <w:r>
        <w:rPr>
          <w:sz w:val="23"/>
          <w:szCs w:val="23"/>
        </w:rPr>
        <w:t>шрифта</w:t>
      </w:r>
      <w:r w:rsidRPr="00B6510F">
        <w:rPr>
          <w:sz w:val="23"/>
          <w:szCs w:val="23"/>
          <w:lang w:val="en-US"/>
        </w:rPr>
        <w:t xml:space="preserve"> – Times New Roman; </w:t>
      </w:r>
    </w:p>
    <w:p w:rsidR="00B6510F" w:rsidRDefault="00B6510F" w:rsidP="00D117E2">
      <w:pPr>
        <w:pStyle w:val="Default"/>
        <w:numPr>
          <w:ilvl w:val="0"/>
          <w:numId w:val="7"/>
        </w:numPr>
        <w:jc w:val="both"/>
        <w:rPr>
          <w:sz w:val="23"/>
          <w:szCs w:val="23"/>
        </w:rPr>
      </w:pPr>
      <w:r>
        <w:rPr>
          <w:sz w:val="23"/>
          <w:szCs w:val="23"/>
        </w:rPr>
        <w:t xml:space="preserve">выравнивание – по ширине; </w:t>
      </w:r>
    </w:p>
    <w:p w:rsidR="00B6510F" w:rsidRDefault="00B6510F" w:rsidP="00D117E2">
      <w:pPr>
        <w:pStyle w:val="Default"/>
        <w:numPr>
          <w:ilvl w:val="0"/>
          <w:numId w:val="7"/>
        </w:numPr>
        <w:jc w:val="both"/>
        <w:rPr>
          <w:sz w:val="23"/>
          <w:szCs w:val="23"/>
        </w:rPr>
      </w:pPr>
      <w:r>
        <w:rPr>
          <w:sz w:val="23"/>
          <w:szCs w:val="23"/>
        </w:rPr>
        <w:t xml:space="preserve">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rsidR="00B6510F" w:rsidRDefault="00B6510F" w:rsidP="00D117E2">
      <w:pPr>
        <w:pStyle w:val="Default"/>
        <w:numPr>
          <w:ilvl w:val="0"/>
          <w:numId w:val="7"/>
        </w:numPr>
        <w:jc w:val="both"/>
        <w:rPr>
          <w:sz w:val="23"/>
          <w:szCs w:val="23"/>
        </w:rPr>
      </w:pPr>
      <w:r>
        <w:rPr>
          <w:sz w:val="23"/>
          <w:szCs w:val="23"/>
        </w:rPr>
        <w:t xml:space="preserve">титульный лист должен быть включен в общую нумерацию страниц бланка ответов, номер страницы на титульном листе не ставится; </w:t>
      </w:r>
    </w:p>
    <w:p w:rsidR="00B6510F" w:rsidRDefault="00B6510F" w:rsidP="00D117E2">
      <w:pPr>
        <w:pStyle w:val="Default"/>
        <w:numPr>
          <w:ilvl w:val="0"/>
          <w:numId w:val="7"/>
        </w:numPr>
        <w:jc w:val="both"/>
        <w:rPr>
          <w:sz w:val="23"/>
          <w:szCs w:val="23"/>
        </w:rPr>
      </w:pPr>
      <w:r>
        <w:rPr>
          <w:sz w:val="23"/>
          <w:szCs w:val="23"/>
        </w:rPr>
        <w:t xml:space="preserve">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w:t>
      </w:r>
    </w:p>
    <w:p w:rsidR="00B6510F" w:rsidRDefault="00B6510F" w:rsidP="00D117E2">
      <w:pPr>
        <w:pStyle w:val="Default"/>
        <w:numPr>
          <w:ilvl w:val="0"/>
          <w:numId w:val="7"/>
        </w:numPr>
        <w:jc w:val="both"/>
        <w:rPr>
          <w:sz w:val="23"/>
          <w:szCs w:val="23"/>
        </w:rPr>
      </w:pPr>
      <w:r>
        <w:rPr>
          <w:sz w:val="23"/>
          <w:szCs w:val="23"/>
        </w:rPr>
        <w:t xml:space="preserve">таблицы и схемы должны быть четко обозначены, сгруппированы и рационально размещены относительно параметров страницы. </w:t>
      </w:r>
    </w:p>
    <w:p w:rsidR="00B6510F" w:rsidRDefault="00B6510F" w:rsidP="00B6510F">
      <w:pPr>
        <w:pStyle w:val="Default"/>
        <w:ind w:firstLine="709"/>
        <w:jc w:val="both"/>
        <w:rPr>
          <w:sz w:val="23"/>
          <w:szCs w:val="23"/>
        </w:rPr>
      </w:pPr>
      <w:r>
        <w:rPr>
          <w:sz w:val="23"/>
          <w:szCs w:val="23"/>
        </w:rPr>
        <w:t xml:space="preserve">Бланки ответов не должны содержать сведений, которые могут раскрыть содержание заданий. </w:t>
      </w:r>
    </w:p>
    <w:p w:rsidR="00B6510F" w:rsidRDefault="00B6510F" w:rsidP="00B6510F">
      <w:pPr>
        <w:pStyle w:val="Default"/>
        <w:jc w:val="both"/>
        <w:rPr>
          <w:sz w:val="23"/>
          <w:szCs w:val="23"/>
        </w:rPr>
      </w:pPr>
      <w:r>
        <w:rPr>
          <w:sz w:val="23"/>
          <w:szCs w:val="23"/>
        </w:rPr>
        <w:t xml:space="preserve">При разработке бланков ответов необходимо учитывать следующее: </w:t>
      </w:r>
    </w:p>
    <w:p w:rsidR="00B6510F" w:rsidRDefault="00B6510F" w:rsidP="00D117E2">
      <w:pPr>
        <w:pStyle w:val="Default"/>
        <w:numPr>
          <w:ilvl w:val="0"/>
          <w:numId w:val="8"/>
        </w:numPr>
        <w:ind w:left="0" w:firstLine="284"/>
        <w:jc w:val="both"/>
        <w:rPr>
          <w:sz w:val="23"/>
          <w:szCs w:val="23"/>
        </w:rPr>
      </w:pPr>
      <w:r>
        <w:rPr>
          <w:sz w:val="23"/>
          <w:szCs w:val="23"/>
        </w:rPr>
        <w:t xml:space="preserve">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B6510F" w:rsidRDefault="00B6510F" w:rsidP="00D117E2">
      <w:pPr>
        <w:pStyle w:val="Default"/>
        <w:numPr>
          <w:ilvl w:val="0"/>
          <w:numId w:val="8"/>
        </w:numPr>
        <w:tabs>
          <w:tab w:val="left" w:pos="238"/>
        </w:tabs>
        <w:ind w:left="0" w:firstLine="284"/>
        <w:jc w:val="both"/>
        <w:rPr>
          <w:color w:val="auto"/>
          <w:sz w:val="23"/>
          <w:szCs w:val="23"/>
        </w:rPr>
      </w:pPr>
      <w:r>
        <w:rPr>
          <w:color w:val="auto"/>
          <w:sz w:val="23"/>
          <w:szCs w:val="23"/>
        </w:rPr>
        <w:t xml:space="preserve">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B6510F" w:rsidRDefault="00B6510F" w:rsidP="00B6510F">
      <w:pPr>
        <w:pStyle w:val="Default"/>
        <w:ind w:left="720"/>
        <w:jc w:val="center"/>
        <w:rPr>
          <w:sz w:val="23"/>
          <w:szCs w:val="23"/>
        </w:rPr>
      </w:pPr>
      <w:r>
        <w:rPr>
          <w:b/>
          <w:bCs/>
          <w:sz w:val="23"/>
          <w:szCs w:val="23"/>
        </w:rPr>
        <w:t xml:space="preserve">2.2. </w:t>
      </w:r>
      <w:proofErr w:type="gramStart"/>
      <w:r>
        <w:rPr>
          <w:b/>
          <w:bCs/>
          <w:sz w:val="23"/>
          <w:szCs w:val="23"/>
        </w:rPr>
        <w:t>Методические подходы</w:t>
      </w:r>
      <w:proofErr w:type="gramEnd"/>
      <w:r>
        <w:rPr>
          <w:b/>
          <w:bCs/>
          <w:sz w:val="23"/>
          <w:szCs w:val="23"/>
        </w:rPr>
        <w:t xml:space="preserve"> к составлению заданий теоретического тура школьного этапа олимпиады</w:t>
      </w:r>
    </w:p>
    <w:p w:rsidR="00B6510F" w:rsidRDefault="00B6510F" w:rsidP="00B6510F">
      <w:pPr>
        <w:pStyle w:val="Default"/>
        <w:tabs>
          <w:tab w:val="left" w:pos="709"/>
        </w:tabs>
        <w:ind w:firstLine="709"/>
        <w:rPr>
          <w:sz w:val="23"/>
          <w:szCs w:val="23"/>
        </w:rPr>
      </w:pPr>
      <w:r>
        <w:rPr>
          <w:sz w:val="23"/>
          <w:szCs w:val="23"/>
        </w:rPr>
        <w:t xml:space="preserve">При подготовке заданий необходимо учитывать, что это должны быть задания различных типов. Рекомендуемое количество заданий каждого типа указано в описание типов заданий ниже. </w:t>
      </w:r>
    </w:p>
    <w:p w:rsidR="00B6510F" w:rsidRDefault="00B6510F" w:rsidP="00B6510F">
      <w:pPr>
        <w:pStyle w:val="Default"/>
        <w:ind w:left="720"/>
        <w:rPr>
          <w:sz w:val="23"/>
          <w:szCs w:val="23"/>
        </w:rPr>
      </w:pPr>
      <w:r>
        <w:rPr>
          <w:b/>
          <w:bCs/>
          <w:sz w:val="23"/>
          <w:szCs w:val="23"/>
        </w:rPr>
        <w:t xml:space="preserve">Задания теоретического тура олимпиады состоят из заданий следующих типов: </w:t>
      </w:r>
    </w:p>
    <w:p w:rsidR="00B6510F" w:rsidRDefault="00B6510F" w:rsidP="00B6510F">
      <w:pPr>
        <w:pStyle w:val="Default"/>
        <w:ind w:left="720"/>
        <w:rPr>
          <w:sz w:val="23"/>
          <w:szCs w:val="23"/>
        </w:rPr>
      </w:pPr>
      <w:r>
        <w:rPr>
          <w:i/>
          <w:iCs/>
          <w:sz w:val="23"/>
          <w:szCs w:val="23"/>
        </w:rPr>
        <w:t xml:space="preserve">1. Тестовые задания. </w:t>
      </w:r>
    </w:p>
    <w:p w:rsidR="00B6510F" w:rsidRDefault="00B6510F" w:rsidP="00B6510F">
      <w:pPr>
        <w:pStyle w:val="Default"/>
        <w:ind w:firstLine="709"/>
        <w:rPr>
          <w:sz w:val="23"/>
          <w:szCs w:val="23"/>
        </w:rPr>
      </w:pPr>
      <w:r>
        <w:rPr>
          <w:i/>
          <w:iCs/>
          <w:sz w:val="23"/>
          <w:szCs w:val="23"/>
        </w:rPr>
        <w:t xml:space="preserve">1.1. Выберите один правильный из предложенных вариантов ответа. Рекомендуется не более 10 тестовых заданий. </w:t>
      </w:r>
    </w:p>
    <w:p w:rsidR="00B6510F" w:rsidRDefault="00B6510F" w:rsidP="00B6510F">
      <w:pPr>
        <w:pStyle w:val="Default"/>
        <w:ind w:firstLine="720"/>
        <w:rPr>
          <w:sz w:val="23"/>
          <w:szCs w:val="23"/>
        </w:rPr>
      </w:pPr>
      <w:r>
        <w:rPr>
          <w:sz w:val="23"/>
          <w:szCs w:val="23"/>
        </w:rPr>
        <w:t xml:space="preserve">Образец: </w:t>
      </w:r>
    </w:p>
    <w:p w:rsidR="00B6510F" w:rsidRDefault="00B6510F" w:rsidP="00B6510F">
      <w:pPr>
        <w:pStyle w:val="Default"/>
        <w:ind w:left="720"/>
        <w:rPr>
          <w:sz w:val="23"/>
          <w:szCs w:val="23"/>
        </w:rPr>
      </w:pPr>
      <w:r>
        <w:rPr>
          <w:i/>
          <w:iCs/>
          <w:sz w:val="23"/>
          <w:szCs w:val="23"/>
        </w:rPr>
        <w:t xml:space="preserve">Какой документ свидетельствует о факте принятия наследства? </w:t>
      </w:r>
    </w:p>
    <w:p w:rsidR="00B6510F" w:rsidRDefault="00B6510F" w:rsidP="00B6510F">
      <w:pPr>
        <w:pStyle w:val="Default"/>
        <w:ind w:left="720"/>
        <w:rPr>
          <w:sz w:val="23"/>
          <w:szCs w:val="23"/>
        </w:rPr>
      </w:pPr>
      <w:r>
        <w:rPr>
          <w:sz w:val="23"/>
          <w:szCs w:val="23"/>
        </w:rPr>
        <w:t xml:space="preserve">а) свидетельство о праве на наследство; </w:t>
      </w:r>
    </w:p>
    <w:p w:rsidR="00B6510F" w:rsidRDefault="00B6510F" w:rsidP="00B6510F">
      <w:pPr>
        <w:pStyle w:val="Default"/>
        <w:ind w:left="720"/>
        <w:rPr>
          <w:sz w:val="23"/>
          <w:szCs w:val="23"/>
        </w:rPr>
      </w:pPr>
      <w:r>
        <w:rPr>
          <w:sz w:val="23"/>
          <w:szCs w:val="23"/>
        </w:rPr>
        <w:t xml:space="preserve">б) свидетельство об удостоверении полномочий исполнителя завещания; </w:t>
      </w:r>
    </w:p>
    <w:p w:rsidR="00B6510F" w:rsidRDefault="00B6510F" w:rsidP="00B6510F">
      <w:pPr>
        <w:pStyle w:val="Default"/>
        <w:ind w:left="720"/>
        <w:rPr>
          <w:sz w:val="23"/>
          <w:szCs w:val="23"/>
        </w:rPr>
      </w:pPr>
      <w:r>
        <w:rPr>
          <w:sz w:val="23"/>
          <w:szCs w:val="23"/>
        </w:rPr>
        <w:t xml:space="preserve">в) свидетельство об удостоверении завещания; </w:t>
      </w:r>
    </w:p>
    <w:p w:rsidR="00B6510F" w:rsidRDefault="00B6510F" w:rsidP="00B6510F">
      <w:pPr>
        <w:pStyle w:val="Default"/>
        <w:ind w:left="720"/>
        <w:rPr>
          <w:sz w:val="23"/>
          <w:szCs w:val="23"/>
        </w:rPr>
      </w:pPr>
      <w:r>
        <w:rPr>
          <w:sz w:val="23"/>
          <w:szCs w:val="23"/>
        </w:rPr>
        <w:t xml:space="preserve">г) свидетельство об удостоверении факта нахождения гражданина в живых. </w:t>
      </w:r>
    </w:p>
    <w:p w:rsidR="00B6510F" w:rsidRDefault="00B6510F" w:rsidP="00B6510F">
      <w:pPr>
        <w:pStyle w:val="Default"/>
        <w:ind w:left="720"/>
        <w:rPr>
          <w:sz w:val="23"/>
          <w:szCs w:val="23"/>
        </w:rPr>
      </w:pPr>
      <w:r>
        <w:rPr>
          <w:sz w:val="23"/>
          <w:szCs w:val="23"/>
        </w:rPr>
        <w:t xml:space="preserve">Правильный ответ: а. </w:t>
      </w:r>
    </w:p>
    <w:p w:rsidR="00B6510F" w:rsidRDefault="00B6510F" w:rsidP="00B6510F">
      <w:pPr>
        <w:pStyle w:val="Default"/>
        <w:ind w:firstLine="709"/>
        <w:rPr>
          <w:sz w:val="23"/>
          <w:szCs w:val="23"/>
        </w:rPr>
      </w:pPr>
      <w:r>
        <w:rPr>
          <w:sz w:val="23"/>
          <w:szCs w:val="23"/>
        </w:rPr>
        <w:lastRenderedPageBreak/>
        <w:t xml:space="preserve">Правильное выполнение заданий типа 1.1. оценивается за верный ответ в </w:t>
      </w:r>
      <w:r>
        <w:rPr>
          <w:b/>
          <w:bCs/>
          <w:sz w:val="23"/>
          <w:szCs w:val="23"/>
        </w:rPr>
        <w:t xml:space="preserve">2 балла </w:t>
      </w:r>
      <w:r>
        <w:rPr>
          <w:i/>
          <w:iCs/>
          <w:sz w:val="23"/>
          <w:szCs w:val="23"/>
        </w:rPr>
        <w:t>(по усмотрению предметно-методической комиссии баллы могут быть изменены)</w:t>
      </w:r>
      <w:r>
        <w:rPr>
          <w:sz w:val="23"/>
          <w:szCs w:val="23"/>
        </w:rPr>
        <w:t xml:space="preserve">. Ответы на эти задания оцениваются следующим образом: правильное выполнение задания – 2 балла; любая ошибка – 0 баллов. </w:t>
      </w:r>
    </w:p>
    <w:p w:rsidR="00B6510F" w:rsidRDefault="00B6510F" w:rsidP="00B6510F">
      <w:pPr>
        <w:pStyle w:val="Default"/>
        <w:ind w:left="720"/>
        <w:rPr>
          <w:sz w:val="23"/>
          <w:szCs w:val="23"/>
        </w:rPr>
      </w:pPr>
      <w:r>
        <w:rPr>
          <w:i/>
          <w:iCs/>
          <w:sz w:val="23"/>
          <w:szCs w:val="23"/>
        </w:rPr>
        <w:t xml:space="preserve">1.2. Выберите несколько правильных ответов из предложенных вариантов. Рекомендуется не более 5 тестовых заданий. </w:t>
      </w:r>
    </w:p>
    <w:p w:rsidR="00B6510F" w:rsidRDefault="00B6510F" w:rsidP="00B6510F">
      <w:pPr>
        <w:pStyle w:val="Default"/>
        <w:ind w:left="720"/>
        <w:rPr>
          <w:sz w:val="23"/>
          <w:szCs w:val="23"/>
        </w:rPr>
      </w:pPr>
      <w:r>
        <w:rPr>
          <w:sz w:val="23"/>
          <w:szCs w:val="23"/>
        </w:rPr>
        <w:t xml:space="preserve">Образец: </w:t>
      </w:r>
    </w:p>
    <w:p w:rsidR="00B6510F" w:rsidRDefault="00B6510F" w:rsidP="00B6510F">
      <w:pPr>
        <w:pStyle w:val="Default"/>
        <w:ind w:left="720"/>
        <w:rPr>
          <w:sz w:val="23"/>
          <w:szCs w:val="23"/>
        </w:rPr>
      </w:pPr>
      <w:r>
        <w:rPr>
          <w:i/>
          <w:iCs/>
          <w:sz w:val="23"/>
          <w:szCs w:val="23"/>
        </w:rPr>
        <w:t xml:space="preserve">Мерами процессуального принуждения являются: </w:t>
      </w:r>
    </w:p>
    <w:p w:rsidR="00B6510F" w:rsidRDefault="00B6510F" w:rsidP="00B6510F">
      <w:pPr>
        <w:pStyle w:val="Default"/>
        <w:ind w:left="720"/>
        <w:rPr>
          <w:sz w:val="23"/>
          <w:szCs w:val="23"/>
        </w:rPr>
      </w:pPr>
      <w:r>
        <w:rPr>
          <w:sz w:val="23"/>
          <w:szCs w:val="23"/>
        </w:rPr>
        <w:t xml:space="preserve">а) задержание; </w:t>
      </w:r>
    </w:p>
    <w:p w:rsidR="00B6510F" w:rsidRDefault="00B6510F" w:rsidP="00B6510F">
      <w:pPr>
        <w:pStyle w:val="Default"/>
        <w:ind w:left="720"/>
        <w:rPr>
          <w:sz w:val="23"/>
          <w:szCs w:val="23"/>
        </w:rPr>
      </w:pPr>
      <w:r>
        <w:rPr>
          <w:sz w:val="23"/>
          <w:szCs w:val="23"/>
        </w:rPr>
        <w:t xml:space="preserve">б) домашний арест; </w:t>
      </w:r>
    </w:p>
    <w:p w:rsidR="00B6510F" w:rsidRDefault="00B6510F" w:rsidP="00B6510F">
      <w:pPr>
        <w:pStyle w:val="Default"/>
        <w:ind w:left="720"/>
        <w:rPr>
          <w:sz w:val="23"/>
          <w:szCs w:val="23"/>
        </w:rPr>
      </w:pPr>
      <w:r>
        <w:rPr>
          <w:sz w:val="23"/>
          <w:szCs w:val="23"/>
        </w:rPr>
        <w:t xml:space="preserve">в) обыск; </w:t>
      </w:r>
    </w:p>
    <w:p w:rsidR="00B6510F" w:rsidRDefault="00B6510F" w:rsidP="00B6510F">
      <w:pPr>
        <w:pStyle w:val="Default"/>
        <w:ind w:left="720"/>
        <w:rPr>
          <w:sz w:val="23"/>
          <w:szCs w:val="23"/>
        </w:rPr>
      </w:pPr>
      <w:r>
        <w:rPr>
          <w:sz w:val="23"/>
          <w:szCs w:val="23"/>
        </w:rPr>
        <w:t xml:space="preserve">г) освидетельствование; </w:t>
      </w:r>
    </w:p>
    <w:p w:rsidR="00303454" w:rsidRDefault="00B6510F" w:rsidP="00B6510F">
      <w:pPr>
        <w:pStyle w:val="a7"/>
        <w:tabs>
          <w:tab w:val="left" w:pos="993"/>
        </w:tabs>
        <w:spacing w:after="0" w:line="240" w:lineRule="auto"/>
        <w:ind w:right="447"/>
        <w:rPr>
          <w:rFonts w:ascii="Times New Roman" w:hAnsi="Times New Roman"/>
          <w:sz w:val="23"/>
          <w:szCs w:val="23"/>
        </w:rPr>
      </w:pPr>
      <w:r w:rsidRPr="00B6510F">
        <w:rPr>
          <w:rFonts w:ascii="Times New Roman" w:hAnsi="Times New Roman"/>
          <w:sz w:val="23"/>
          <w:szCs w:val="23"/>
        </w:rPr>
        <w:t>д) наложение ареста на имущество;</w:t>
      </w:r>
    </w:p>
    <w:p w:rsidR="00B6510F" w:rsidRDefault="00B6510F" w:rsidP="00B6510F">
      <w:pPr>
        <w:pStyle w:val="Default"/>
        <w:ind w:firstLine="709"/>
        <w:rPr>
          <w:sz w:val="23"/>
          <w:szCs w:val="23"/>
        </w:rPr>
      </w:pPr>
      <w:r>
        <w:rPr>
          <w:sz w:val="23"/>
          <w:szCs w:val="23"/>
        </w:rPr>
        <w:t xml:space="preserve">е) наложение ареста на почтово-телеграфную корреспонденцию. </w:t>
      </w:r>
    </w:p>
    <w:p w:rsidR="00B6510F" w:rsidRDefault="00B6510F" w:rsidP="00B6510F">
      <w:pPr>
        <w:pStyle w:val="Default"/>
        <w:jc w:val="both"/>
        <w:rPr>
          <w:sz w:val="23"/>
          <w:szCs w:val="23"/>
        </w:rPr>
      </w:pPr>
      <w:r>
        <w:rPr>
          <w:sz w:val="23"/>
          <w:szCs w:val="23"/>
        </w:rPr>
        <w:t xml:space="preserve">Правильный ответ: а, </w:t>
      </w:r>
      <w:proofErr w:type="gramStart"/>
      <w:r>
        <w:rPr>
          <w:sz w:val="23"/>
          <w:szCs w:val="23"/>
        </w:rPr>
        <w:t>б</w:t>
      </w:r>
      <w:proofErr w:type="gramEnd"/>
      <w:r>
        <w:rPr>
          <w:sz w:val="23"/>
          <w:szCs w:val="23"/>
        </w:rPr>
        <w:t xml:space="preserve">, д. </w:t>
      </w:r>
    </w:p>
    <w:p w:rsidR="00B6510F" w:rsidRDefault="00B6510F" w:rsidP="003137C7">
      <w:pPr>
        <w:pStyle w:val="Default"/>
        <w:ind w:firstLine="709"/>
        <w:jc w:val="both"/>
        <w:rPr>
          <w:sz w:val="23"/>
          <w:szCs w:val="23"/>
        </w:rPr>
      </w:pPr>
      <w:r>
        <w:rPr>
          <w:sz w:val="23"/>
          <w:szCs w:val="23"/>
        </w:rPr>
        <w:t xml:space="preserve">Правильное выполнение заданий типа 1.2. оценивается за верный ответ в </w:t>
      </w:r>
      <w:r>
        <w:rPr>
          <w:b/>
          <w:bCs/>
          <w:sz w:val="23"/>
          <w:szCs w:val="23"/>
        </w:rPr>
        <w:t xml:space="preserve">3 балла </w:t>
      </w:r>
      <w:r>
        <w:rPr>
          <w:i/>
          <w:iCs/>
          <w:sz w:val="23"/>
          <w:szCs w:val="23"/>
        </w:rPr>
        <w:t>(по усмотрению предметно-методической комиссии баллы могут быть изменены)</w:t>
      </w:r>
      <w:r>
        <w:rPr>
          <w:sz w:val="23"/>
          <w:szCs w:val="23"/>
        </w:rPr>
        <w:t xml:space="preserve">. Ответы на эти задания оцениваются следующим образом: полное правильное выполнение задания – 3 балла; любая ошибка – 0 баллов. </w:t>
      </w:r>
    </w:p>
    <w:p w:rsidR="00B6510F" w:rsidRDefault="00B6510F" w:rsidP="003137C7">
      <w:pPr>
        <w:pStyle w:val="Default"/>
        <w:ind w:firstLine="709"/>
        <w:jc w:val="both"/>
        <w:rPr>
          <w:sz w:val="23"/>
          <w:szCs w:val="23"/>
        </w:rPr>
      </w:pPr>
      <w:r>
        <w:rPr>
          <w:i/>
          <w:iCs/>
          <w:sz w:val="23"/>
          <w:szCs w:val="23"/>
        </w:rPr>
        <w:t xml:space="preserve">2. Задание на установление соответствия. Рекомендуется не более 3 заданий на установление соответствия. </w:t>
      </w:r>
    </w:p>
    <w:p w:rsidR="00B6510F" w:rsidRDefault="00B6510F" w:rsidP="00B6510F">
      <w:pPr>
        <w:pStyle w:val="Default"/>
        <w:jc w:val="both"/>
        <w:rPr>
          <w:sz w:val="23"/>
          <w:szCs w:val="23"/>
        </w:rPr>
      </w:pPr>
      <w:r>
        <w:rPr>
          <w:sz w:val="23"/>
          <w:szCs w:val="23"/>
        </w:rPr>
        <w:t xml:space="preserve">Образец: </w:t>
      </w:r>
    </w:p>
    <w:p w:rsidR="00B6510F" w:rsidRDefault="00B6510F" w:rsidP="003137C7">
      <w:pPr>
        <w:pStyle w:val="Default"/>
        <w:ind w:firstLine="709"/>
        <w:jc w:val="both"/>
        <w:rPr>
          <w:sz w:val="23"/>
          <w:szCs w:val="23"/>
        </w:rPr>
      </w:pPr>
      <w:r>
        <w:rPr>
          <w:i/>
          <w:iCs/>
          <w:sz w:val="23"/>
          <w:szCs w:val="23"/>
        </w:rPr>
        <w:t xml:space="preserve">Установите соответствие между термином и определением: </w:t>
      </w:r>
    </w:p>
    <w:p w:rsidR="00B6510F" w:rsidRDefault="00B6510F" w:rsidP="003137C7">
      <w:pPr>
        <w:pStyle w:val="Default"/>
        <w:ind w:firstLine="709"/>
        <w:jc w:val="both"/>
        <w:rPr>
          <w:sz w:val="23"/>
          <w:szCs w:val="23"/>
        </w:rPr>
      </w:pPr>
      <w:r>
        <w:rPr>
          <w:sz w:val="23"/>
          <w:szCs w:val="23"/>
        </w:rPr>
        <w:t xml:space="preserve">1. Элемент системы права, представляющий собой совокупность норм права, регулирующих качественно однородную группу общественных отношений. </w:t>
      </w:r>
    </w:p>
    <w:p w:rsidR="00B6510F" w:rsidRDefault="00B6510F" w:rsidP="003137C7">
      <w:pPr>
        <w:pStyle w:val="Default"/>
        <w:ind w:firstLine="709"/>
        <w:jc w:val="both"/>
        <w:rPr>
          <w:sz w:val="23"/>
          <w:szCs w:val="23"/>
        </w:rPr>
      </w:pPr>
      <w:r>
        <w:rPr>
          <w:sz w:val="23"/>
          <w:szCs w:val="23"/>
        </w:rPr>
        <w:t xml:space="preserve">2. Признаваемое и обеспечиваемое государством общеобязательное правило поведения. </w:t>
      </w:r>
    </w:p>
    <w:p w:rsidR="00B6510F" w:rsidRDefault="00B6510F" w:rsidP="003137C7">
      <w:pPr>
        <w:pStyle w:val="Default"/>
        <w:ind w:firstLine="709"/>
        <w:jc w:val="both"/>
        <w:rPr>
          <w:sz w:val="23"/>
          <w:szCs w:val="23"/>
        </w:rPr>
      </w:pPr>
      <w:r>
        <w:rPr>
          <w:sz w:val="23"/>
          <w:szCs w:val="23"/>
        </w:rPr>
        <w:t xml:space="preserve">3. Упорядоченная совокупность юридических норм, регулирующих определенный вид (группу) общественных отношений. </w:t>
      </w:r>
    </w:p>
    <w:p w:rsidR="00B6510F" w:rsidRDefault="00B6510F" w:rsidP="003137C7">
      <w:pPr>
        <w:pStyle w:val="Default"/>
        <w:ind w:firstLine="709"/>
        <w:jc w:val="both"/>
        <w:rPr>
          <w:sz w:val="23"/>
          <w:szCs w:val="23"/>
        </w:rPr>
      </w:pPr>
      <w:r>
        <w:rPr>
          <w:sz w:val="23"/>
          <w:szCs w:val="23"/>
        </w:rPr>
        <w:t xml:space="preserve">А. Отрасль права. </w:t>
      </w:r>
    </w:p>
    <w:p w:rsidR="00B6510F" w:rsidRDefault="00B6510F" w:rsidP="003137C7">
      <w:pPr>
        <w:pStyle w:val="Default"/>
        <w:ind w:firstLine="709"/>
        <w:jc w:val="both"/>
        <w:rPr>
          <w:sz w:val="23"/>
          <w:szCs w:val="23"/>
        </w:rPr>
      </w:pPr>
      <w:r>
        <w:rPr>
          <w:sz w:val="23"/>
          <w:szCs w:val="23"/>
        </w:rPr>
        <w:t xml:space="preserve">Б. Институт права. </w:t>
      </w:r>
    </w:p>
    <w:p w:rsidR="00B6510F" w:rsidRDefault="00B6510F" w:rsidP="003137C7">
      <w:pPr>
        <w:pStyle w:val="Default"/>
        <w:ind w:firstLine="709"/>
        <w:jc w:val="both"/>
        <w:rPr>
          <w:sz w:val="23"/>
          <w:szCs w:val="23"/>
        </w:rPr>
      </w:pPr>
      <w:r>
        <w:rPr>
          <w:sz w:val="23"/>
          <w:szCs w:val="23"/>
        </w:rPr>
        <w:t xml:space="preserve">В. Норма права. </w:t>
      </w:r>
    </w:p>
    <w:p w:rsidR="00B6510F" w:rsidRDefault="00B6510F" w:rsidP="003137C7">
      <w:pPr>
        <w:pStyle w:val="Default"/>
        <w:ind w:firstLine="709"/>
        <w:jc w:val="both"/>
        <w:rPr>
          <w:sz w:val="23"/>
          <w:szCs w:val="23"/>
        </w:rPr>
      </w:pPr>
      <w:r>
        <w:rPr>
          <w:i/>
          <w:iCs/>
          <w:sz w:val="23"/>
          <w:szCs w:val="23"/>
        </w:rPr>
        <w:t>Ответ</w:t>
      </w:r>
      <w:r>
        <w:rPr>
          <w:sz w:val="23"/>
          <w:szCs w:val="23"/>
        </w:rPr>
        <w:t xml:space="preserve">: 1-А, 2-В, 3-Б. </w:t>
      </w:r>
    </w:p>
    <w:p w:rsidR="00B6510F" w:rsidRDefault="00B6510F" w:rsidP="003137C7">
      <w:pPr>
        <w:pStyle w:val="Default"/>
        <w:ind w:firstLine="709"/>
        <w:jc w:val="both"/>
        <w:rPr>
          <w:sz w:val="23"/>
          <w:szCs w:val="23"/>
        </w:rPr>
      </w:pPr>
      <w:r>
        <w:rPr>
          <w:sz w:val="23"/>
          <w:szCs w:val="23"/>
        </w:rPr>
        <w:t xml:space="preserve">Правильное выполнение заданий типа 2 оценивается в </w:t>
      </w:r>
      <w:r>
        <w:rPr>
          <w:b/>
          <w:bCs/>
          <w:sz w:val="23"/>
          <w:szCs w:val="23"/>
        </w:rPr>
        <w:t>3 балла</w:t>
      </w:r>
      <w:r>
        <w:rPr>
          <w:sz w:val="23"/>
          <w:szCs w:val="23"/>
        </w:rPr>
        <w:t xml:space="preserve">. Ответы на эти задания оцениваются следующим образом: полное правильное выполнение задания – 3 балла; любая ошибка – 0 баллов. </w:t>
      </w:r>
    </w:p>
    <w:p w:rsidR="00B6510F" w:rsidRDefault="00B6510F" w:rsidP="003137C7">
      <w:pPr>
        <w:pStyle w:val="Default"/>
        <w:ind w:firstLine="709"/>
        <w:jc w:val="both"/>
        <w:rPr>
          <w:sz w:val="23"/>
          <w:szCs w:val="23"/>
        </w:rPr>
      </w:pPr>
      <w:r>
        <w:rPr>
          <w:sz w:val="23"/>
          <w:szCs w:val="23"/>
        </w:rPr>
        <w:t xml:space="preserve">3. Задания по работе с правовыми понятиями. </w:t>
      </w:r>
    </w:p>
    <w:p w:rsidR="00B6510F" w:rsidRDefault="00B6510F" w:rsidP="003137C7">
      <w:pPr>
        <w:pStyle w:val="Default"/>
        <w:ind w:firstLine="709"/>
        <w:jc w:val="both"/>
        <w:rPr>
          <w:sz w:val="23"/>
          <w:szCs w:val="23"/>
        </w:rPr>
      </w:pPr>
      <w:r>
        <w:rPr>
          <w:i/>
          <w:iCs/>
          <w:sz w:val="23"/>
          <w:szCs w:val="23"/>
        </w:rPr>
        <w:t xml:space="preserve">3.1. </w:t>
      </w:r>
      <w:proofErr w:type="gramStart"/>
      <w:r>
        <w:rPr>
          <w:i/>
          <w:iCs/>
          <w:sz w:val="23"/>
          <w:szCs w:val="23"/>
        </w:rPr>
        <w:t>Правильность определения правовых терминов (раскройте содержание понятий (например, гражданство).</w:t>
      </w:r>
      <w:proofErr w:type="gramEnd"/>
      <w:r>
        <w:rPr>
          <w:i/>
          <w:iCs/>
          <w:sz w:val="23"/>
          <w:szCs w:val="23"/>
        </w:rPr>
        <w:t xml:space="preserve"> Рекомендуется не более 2 заданий. </w:t>
      </w:r>
    </w:p>
    <w:p w:rsidR="00B6510F" w:rsidRDefault="00B6510F" w:rsidP="003137C7">
      <w:pPr>
        <w:pStyle w:val="Default"/>
        <w:ind w:firstLine="709"/>
        <w:jc w:val="both"/>
        <w:rPr>
          <w:sz w:val="23"/>
          <w:szCs w:val="23"/>
        </w:rPr>
      </w:pPr>
      <w:r>
        <w:rPr>
          <w:sz w:val="23"/>
          <w:szCs w:val="23"/>
        </w:rPr>
        <w:t xml:space="preserve">Образец: </w:t>
      </w:r>
      <w:r>
        <w:rPr>
          <w:i/>
          <w:iCs/>
          <w:sz w:val="23"/>
          <w:szCs w:val="23"/>
        </w:rPr>
        <w:t xml:space="preserve">Что такое задержание подозреваемого? </w:t>
      </w:r>
    </w:p>
    <w:p w:rsidR="00B6510F" w:rsidRDefault="00B6510F" w:rsidP="003137C7">
      <w:pPr>
        <w:pStyle w:val="Default"/>
        <w:ind w:firstLine="709"/>
        <w:jc w:val="both"/>
        <w:rPr>
          <w:sz w:val="23"/>
          <w:szCs w:val="23"/>
        </w:rPr>
      </w:pPr>
      <w:r>
        <w:rPr>
          <w:sz w:val="23"/>
          <w:szCs w:val="23"/>
        </w:rPr>
        <w:t xml:space="preserve">Ответ: задержание подозреваемого – это мера процессуального принуждения, применяемая органом дознания, дознавателем, следователем на срок не более 48 часов с момента фактического задержания лица по подозрению в совершении преступления </w:t>
      </w:r>
    </w:p>
    <w:p w:rsidR="00B6510F" w:rsidRDefault="00B6510F" w:rsidP="00D117E2">
      <w:pPr>
        <w:pStyle w:val="a7"/>
        <w:tabs>
          <w:tab w:val="left" w:pos="993"/>
          <w:tab w:val="left" w:pos="9355"/>
        </w:tabs>
        <w:spacing w:after="0" w:line="240" w:lineRule="auto"/>
        <w:ind w:left="0" w:right="-1" w:firstLine="720"/>
        <w:jc w:val="both"/>
        <w:rPr>
          <w:rFonts w:ascii="Times New Roman" w:hAnsi="Times New Roman"/>
          <w:sz w:val="23"/>
          <w:szCs w:val="23"/>
        </w:rPr>
      </w:pPr>
      <w:r w:rsidRPr="00B6510F">
        <w:rPr>
          <w:rFonts w:ascii="Times New Roman" w:hAnsi="Times New Roman"/>
          <w:sz w:val="23"/>
          <w:szCs w:val="23"/>
        </w:rPr>
        <w:t xml:space="preserve">Правильное выполнение заданий типа 3.1. оценивается в </w:t>
      </w:r>
      <w:r w:rsidRPr="00B6510F">
        <w:rPr>
          <w:rFonts w:ascii="Times New Roman" w:hAnsi="Times New Roman"/>
          <w:b/>
          <w:bCs/>
          <w:sz w:val="23"/>
          <w:szCs w:val="23"/>
        </w:rPr>
        <w:t xml:space="preserve">3 балла </w:t>
      </w:r>
      <w:r w:rsidR="00D117E2">
        <w:rPr>
          <w:rFonts w:ascii="Times New Roman" w:hAnsi="Times New Roman"/>
          <w:i/>
          <w:iCs/>
          <w:sz w:val="23"/>
          <w:szCs w:val="23"/>
        </w:rPr>
        <w:t xml:space="preserve">(по усмотрению </w:t>
      </w:r>
      <w:r w:rsidRPr="00B6510F">
        <w:rPr>
          <w:rFonts w:ascii="Times New Roman" w:hAnsi="Times New Roman"/>
          <w:i/>
          <w:iCs/>
          <w:sz w:val="23"/>
          <w:szCs w:val="23"/>
        </w:rPr>
        <w:t>предметно-методической комиссии баллы могут быть изменены)</w:t>
      </w:r>
      <w:r w:rsidRPr="00B6510F">
        <w:rPr>
          <w:rFonts w:ascii="Times New Roman" w:hAnsi="Times New Roman"/>
          <w:sz w:val="23"/>
          <w:szCs w:val="23"/>
        </w:rPr>
        <w:t>. Ответы на эти задания оцениваются следующим образом: полное правильное выполнение задания – 3 балла; при отсутствии в определении одного существенного признака – 1 балл; неправильное</w:t>
      </w:r>
      <w:r w:rsidR="00D117E2">
        <w:rPr>
          <w:rFonts w:ascii="Times New Roman" w:hAnsi="Times New Roman"/>
          <w:sz w:val="23"/>
          <w:szCs w:val="23"/>
        </w:rPr>
        <w:t xml:space="preserve"> </w:t>
      </w:r>
      <w:r w:rsidR="00D117E2" w:rsidRPr="00D117E2">
        <w:rPr>
          <w:rFonts w:ascii="Times New Roman" w:hAnsi="Times New Roman"/>
          <w:sz w:val="23"/>
          <w:szCs w:val="23"/>
        </w:rPr>
        <w:t>определение – 0 баллов. При разработке критериев рекомендуется указывать, какие существенные признаки закладываются в определении.</w:t>
      </w:r>
    </w:p>
    <w:p w:rsidR="00D117E2" w:rsidRPr="00D117E2" w:rsidRDefault="00D117E2" w:rsidP="00D117E2">
      <w:pPr>
        <w:pStyle w:val="Default"/>
        <w:ind w:firstLine="709"/>
        <w:jc w:val="both"/>
        <w:rPr>
          <w:sz w:val="23"/>
          <w:szCs w:val="23"/>
        </w:rPr>
      </w:pPr>
      <w:r w:rsidRPr="00D117E2">
        <w:rPr>
          <w:i/>
          <w:iCs/>
          <w:sz w:val="23"/>
          <w:szCs w:val="23"/>
        </w:rPr>
        <w:t xml:space="preserve">3.2. Укажите признаки или гарантии того или иного правового института, правового термина (например, нормативный правовой акт). Рекомендуется не более 2 заданий. </w:t>
      </w:r>
    </w:p>
    <w:p w:rsidR="00D117E2" w:rsidRPr="00D117E2" w:rsidRDefault="00D117E2" w:rsidP="00CF6F3A">
      <w:pPr>
        <w:pStyle w:val="Default"/>
        <w:ind w:firstLine="709"/>
        <w:jc w:val="both"/>
        <w:rPr>
          <w:sz w:val="23"/>
          <w:szCs w:val="23"/>
        </w:rPr>
      </w:pPr>
      <w:r w:rsidRPr="00D117E2">
        <w:rPr>
          <w:sz w:val="23"/>
          <w:szCs w:val="23"/>
        </w:rPr>
        <w:lastRenderedPageBreak/>
        <w:t xml:space="preserve">Образец: </w:t>
      </w:r>
    </w:p>
    <w:p w:rsidR="00D117E2" w:rsidRPr="00D117E2" w:rsidRDefault="00D117E2" w:rsidP="00CF6F3A">
      <w:pPr>
        <w:pStyle w:val="Default"/>
        <w:ind w:firstLine="709"/>
        <w:jc w:val="both"/>
        <w:rPr>
          <w:sz w:val="23"/>
          <w:szCs w:val="23"/>
        </w:rPr>
      </w:pPr>
      <w:r w:rsidRPr="00D117E2">
        <w:rPr>
          <w:i/>
          <w:iCs/>
          <w:sz w:val="23"/>
          <w:szCs w:val="23"/>
        </w:rPr>
        <w:t xml:space="preserve">Назовите признаки нормативного правового акта. </w:t>
      </w:r>
    </w:p>
    <w:p w:rsidR="00D117E2" w:rsidRPr="00D117E2" w:rsidRDefault="00D117E2" w:rsidP="00CF6F3A">
      <w:pPr>
        <w:pStyle w:val="Default"/>
        <w:ind w:firstLine="709"/>
        <w:jc w:val="both"/>
        <w:rPr>
          <w:sz w:val="23"/>
          <w:szCs w:val="23"/>
        </w:rPr>
      </w:pPr>
      <w:r w:rsidRPr="00D117E2">
        <w:rPr>
          <w:sz w:val="23"/>
          <w:szCs w:val="23"/>
        </w:rPr>
        <w:t xml:space="preserve">Ответ: особая разновидность актов-документов; принимается государством в специальном порядке; официальный характер; направленность на регулирование общественных отношений; наличие обязательных реквизитов. </w:t>
      </w:r>
    </w:p>
    <w:p w:rsidR="00D117E2" w:rsidRPr="00D117E2" w:rsidRDefault="00D117E2" w:rsidP="00CF6F3A">
      <w:pPr>
        <w:pStyle w:val="Default"/>
        <w:ind w:firstLine="709"/>
        <w:jc w:val="both"/>
        <w:rPr>
          <w:sz w:val="23"/>
          <w:szCs w:val="23"/>
        </w:rPr>
      </w:pPr>
      <w:r w:rsidRPr="00D117E2">
        <w:rPr>
          <w:sz w:val="23"/>
          <w:szCs w:val="23"/>
        </w:rPr>
        <w:t xml:space="preserve">Правильное выполнение заданий типа 3.2. оценивается в </w:t>
      </w:r>
      <w:r w:rsidRPr="00D117E2">
        <w:rPr>
          <w:b/>
          <w:bCs/>
          <w:sz w:val="23"/>
          <w:szCs w:val="23"/>
        </w:rPr>
        <w:t xml:space="preserve">3 балла </w:t>
      </w:r>
      <w:r w:rsidRPr="00D117E2">
        <w:rPr>
          <w:i/>
          <w:iCs/>
          <w:sz w:val="23"/>
          <w:szCs w:val="23"/>
        </w:rPr>
        <w:t>(по усмотрению предметно-методической комиссии баллы могут быть изменены)</w:t>
      </w:r>
      <w:r w:rsidRPr="00D117E2">
        <w:rPr>
          <w:sz w:val="23"/>
          <w:szCs w:val="23"/>
        </w:rPr>
        <w:t xml:space="preserve">. Ответы на эти задания оцениваются следующим образом: полное правильное выполнение задания – 3 балла; при отсутствии в определении одного существенного признака – 2 балла; при выделении только одного признака – 1 балл; отсутствие правильно указанных признаков – 0 баллов. При разработке критериев оценки рекомендуется указывать, какие существенные признаки закладываются, за сколько конкретно указанных признаков дается то или иное количество баллов. </w:t>
      </w:r>
    </w:p>
    <w:p w:rsidR="00D117E2" w:rsidRPr="00D117E2" w:rsidRDefault="00D117E2" w:rsidP="00CF6F3A">
      <w:pPr>
        <w:pStyle w:val="Default"/>
        <w:ind w:firstLine="709"/>
        <w:jc w:val="both"/>
        <w:rPr>
          <w:sz w:val="23"/>
          <w:szCs w:val="23"/>
        </w:rPr>
      </w:pPr>
      <w:r w:rsidRPr="00D117E2">
        <w:rPr>
          <w:i/>
          <w:iCs/>
          <w:sz w:val="23"/>
          <w:szCs w:val="23"/>
        </w:rPr>
        <w:t xml:space="preserve">3.3. Замена выделенного в тексте фрагмента правовым термином (например, замена приведенного в тексте </w:t>
      </w:r>
      <w:proofErr w:type="gramStart"/>
      <w:r w:rsidRPr="00D117E2">
        <w:rPr>
          <w:i/>
          <w:iCs/>
          <w:sz w:val="23"/>
          <w:szCs w:val="23"/>
        </w:rPr>
        <w:t>перечня способов обеспечения исполнения обязательств</w:t>
      </w:r>
      <w:proofErr w:type="gramEnd"/>
      <w:r w:rsidRPr="00D117E2">
        <w:rPr>
          <w:i/>
          <w:iCs/>
          <w:sz w:val="23"/>
          <w:szCs w:val="23"/>
        </w:rPr>
        <w:t xml:space="preserve"> данным понятием). Рекомендуется не более 2 заданий. </w:t>
      </w:r>
    </w:p>
    <w:p w:rsidR="00D117E2" w:rsidRPr="00D117E2" w:rsidRDefault="00D117E2" w:rsidP="00CF6F3A">
      <w:pPr>
        <w:pStyle w:val="Default"/>
        <w:ind w:firstLine="709"/>
        <w:jc w:val="both"/>
        <w:rPr>
          <w:sz w:val="23"/>
          <w:szCs w:val="23"/>
        </w:rPr>
      </w:pPr>
      <w:r w:rsidRPr="00D117E2">
        <w:rPr>
          <w:sz w:val="23"/>
          <w:szCs w:val="23"/>
        </w:rPr>
        <w:t xml:space="preserve">Образец: </w:t>
      </w:r>
    </w:p>
    <w:p w:rsidR="00D117E2" w:rsidRPr="00D117E2" w:rsidRDefault="00D117E2" w:rsidP="00CF6F3A">
      <w:pPr>
        <w:pStyle w:val="Default"/>
        <w:ind w:firstLine="709"/>
        <w:jc w:val="both"/>
        <w:rPr>
          <w:sz w:val="23"/>
          <w:szCs w:val="23"/>
        </w:rPr>
      </w:pPr>
      <w:r w:rsidRPr="00D117E2">
        <w:rPr>
          <w:i/>
          <w:iCs/>
          <w:sz w:val="23"/>
          <w:szCs w:val="23"/>
        </w:rPr>
        <w:t xml:space="preserve">Замените выделенный в тексте фрагмент правовым термином: </w:t>
      </w:r>
    </w:p>
    <w:p w:rsidR="00D117E2" w:rsidRPr="00D117E2" w:rsidRDefault="00D117E2" w:rsidP="00CF6F3A">
      <w:pPr>
        <w:pStyle w:val="Default"/>
        <w:ind w:firstLine="709"/>
        <w:jc w:val="both"/>
        <w:rPr>
          <w:sz w:val="23"/>
          <w:szCs w:val="23"/>
        </w:rPr>
      </w:pPr>
      <w:r w:rsidRPr="00D117E2">
        <w:rPr>
          <w:i/>
          <w:iCs/>
          <w:sz w:val="23"/>
          <w:szCs w:val="23"/>
        </w:rPr>
        <w:t xml:space="preserve">Государственная Дума Российской Федерации принимает в особом порядке отдельный вид </w:t>
      </w:r>
      <w:r w:rsidRPr="00D117E2">
        <w:rPr>
          <w:b/>
          <w:bCs/>
          <w:i/>
          <w:iCs/>
          <w:sz w:val="23"/>
          <w:szCs w:val="23"/>
        </w:rPr>
        <w:t xml:space="preserve">актов-документов, направленных на регулирование общественных отношений </w:t>
      </w:r>
      <w:r w:rsidRPr="00D117E2">
        <w:rPr>
          <w:i/>
          <w:iCs/>
          <w:sz w:val="23"/>
          <w:szCs w:val="23"/>
        </w:rPr>
        <w:t xml:space="preserve">– законы. </w:t>
      </w:r>
    </w:p>
    <w:p w:rsidR="00D117E2" w:rsidRPr="00D117E2" w:rsidRDefault="00D117E2" w:rsidP="00CF6F3A">
      <w:pPr>
        <w:pStyle w:val="Default"/>
        <w:ind w:firstLine="709"/>
        <w:jc w:val="both"/>
        <w:rPr>
          <w:sz w:val="23"/>
          <w:szCs w:val="23"/>
        </w:rPr>
      </w:pPr>
      <w:r w:rsidRPr="00D117E2">
        <w:rPr>
          <w:sz w:val="23"/>
          <w:szCs w:val="23"/>
        </w:rPr>
        <w:t xml:space="preserve">Ответ: нормативных правовых актов (нормативный правовой акт). </w:t>
      </w:r>
    </w:p>
    <w:p w:rsidR="00D117E2" w:rsidRPr="00D117E2" w:rsidRDefault="00D117E2" w:rsidP="00CF6F3A">
      <w:pPr>
        <w:pStyle w:val="Default"/>
        <w:ind w:firstLine="709"/>
        <w:jc w:val="both"/>
        <w:rPr>
          <w:sz w:val="23"/>
          <w:szCs w:val="23"/>
        </w:rPr>
      </w:pPr>
      <w:r w:rsidRPr="00D117E2">
        <w:rPr>
          <w:sz w:val="23"/>
          <w:szCs w:val="23"/>
        </w:rPr>
        <w:t xml:space="preserve">Правильное выполнение заданий типа 3.2. оценивается в </w:t>
      </w:r>
      <w:r w:rsidRPr="00D117E2">
        <w:rPr>
          <w:b/>
          <w:bCs/>
          <w:sz w:val="23"/>
          <w:szCs w:val="23"/>
        </w:rPr>
        <w:t xml:space="preserve">3 балла </w:t>
      </w:r>
      <w:r w:rsidRPr="00D117E2">
        <w:rPr>
          <w:i/>
          <w:iCs/>
          <w:sz w:val="23"/>
          <w:szCs w:val="23"/>
        </w:rPr>
        <w:t>(по усмотрению предметно-методической комиссии баллы могут быть изменены)</w:t>
      </w:r>
      <w:r w:rsidRPr="00D117E2">
        <w:rPr>
          <w:sz w:val="23"/>
          <w:szCs w:val="23"/>
        </w:rPr>
        <w:t xml:space="preserve">. Ответы на эти задания оцениваются следующим образом: полное правильное выполнение задания – 3 балла; любая ошибка – 0 баллов. </w:t>
      </w:r>
    </w:p>
    <w:p w:rsidR="00D117E2" w:rsidRPr="00CF6F3A" w:rsidRDefault="00D117E2" w:rsidP="00CF6F3A">
      <w:pPr>
        <w:pStyle w:val="Default"/>
        <w:ind w:firstLine="709"/>
        <w:jc w:val="both"/>
        <w:rPr>
          <w:sz w:val="23"/>
          <w:szCs w:val="23"/>
        </w:rPr>
      </w:pPr>
      <w:r w:rsidRPr="00CF6F3A">
        <w:rPr>
          <w:i/>
          <w:iCs/>
          <w:sz w:val="23"/>
          <w:szCs w:val="23"/>
        </w:rPr>
        <w:t xml:space="preserve">4. Задание по работе с правовыми текстами. </w:t>
      </w:r>
    </w:p>
    <w:p w:rsidR="00D117E2" w:rsidRPr="00CF6F3A" w:rsidRDefault="00D117E2" w:rsidP="00CF6F3A">
      <w:pPr>
        <w:pStyle w:val="Default"/>
        <w:ind w:firstLine="709"/>
        <w:jc w:val="both"/>
        <w:rPr>
          <w:sz w:val="23"/>
          <w:szCs w:val="23"/>
        </w:rPr>
      </w:pPr>
      <w:r w:rsidRPr="00CF6F3A">
        <w:rPr>
          <w:i/>
          <w:iCs/>
          <w:sz w:val="23"/>
          <w:szCs w:val="23"/>
        </w:rPr>
        <w:t xml:space="preserve">4.1. Заполнение пропущенных слов и словосочетаний в текстах нормативных правовых актов. Рекомендуется не более 2 заданий. </w:t>
      </w:r>
    </w:p>
    <w:p w:rsidR="00D117E2" w:rsidRPr="00CF6F3A" w:rsidRDefault="00D117E2" w:rsidP="00CF6F3A">
      <w:pPr>
        <w:pStyle w:val="a7"/>
        <w:tabs>
          <w:tab w:val="left" w:pos="993"/>
          <w:tab w:val="left" w:pos="9355"/>
        </w:tabs>
        <w:spacing w:after="0" w:line="240" w:lineRule="auto"/>
        <w:ind w:left="0" w:right="-1" w:firstLine="720"/>
        <w:jc w:val="both"/>
        <w:rPr>
          <w:rFonts w:ascii="Times New Roman" w:hAnsi="Times New Roman"/>
          <w:i/>
          <w:iCs/>
          <w:sz w:val="23"/>
          <w:szCs w:val="23"/>
        </w:rPr>
      </w:pPr>
      <w:r w:rsidRPr="00CF6F3A">
        <w:rPr>
          <w:rFonts w:ascii="Times New Roman" w:hAnsi="Times New Roman"/>
          <w:sz w:val="23"/>
          <w:szCs w:val="23"/>
        </w:rPr>
        <w:t xml:space="preserve">Образец: </w:t>
      </w:r>
      <w:r w:rsidRPr="00CF6F3A">
        <w:rPr>
          <w:rFonts w:ascii="Times New Roman" w:hAnsi="Times New Roman"/>
          <w:i/>
          <w:iCs/>
          <w:sz w:val="23"/>
          <w:szCs w:val="23"/>
        </w:rPr>
        <w:t>Заполните пропущенное словосочетание в тексте нормативного правого акта.</w:t>
      </w:r>
    </w:p>
    <w:p w:rsidR="00CF6F3A" w:rsidRPr="00CF6F3A" w:rsidRDefault="00CF6F3A" w:rsidP="00CF6F3A">
      <w:pPr>
        <w:pStyle w:val="Default"/>
        <w:ind w:firstLine="709"/>
        <w:jc w:val="both"/>
        <w:rPr>
          <w:sz w:val="23"/>
          <w:szCs w:val="23"/>
        </w:rPr>
      </w:pPr>
      <w:r w:rsidRPr="00CF6F3A">
        <w:rPr>
          <w:sz w:val="23"/>
          <w:szCs w:val="23"/>
        </w:rPr>
        <w:t xml:space="preserve">В соответствии со ст. 67 Конституции РФ на территории Российской Федерации в соответствии с федеральным законом могут быть созданы ____________________________. </w:t>
      </w:r>
    </w:p>
    <w:p w:rsidR="00CF6F3A" w:rsidRPr="00CF6F3A" w:rsidRDefault="00CF6F3A" w:rsidP="00CF6F3A">
      <w:pPr>
        <w:pStyle w:val="Default"/>
        <w:ind w:firstLine="709"/>
        <w:jc w:val="both"/>
        <w:rPr>
          <w:sz w:val="23"/>
          <w:szCs w:val="23"/>
        </w:rPr>
      </w:pPr>
      <w:r w:rsidRPr="00CF6F3A">
        <w:rPr>
          <w:sz w:val="23"/>
          <w:szCs w:val="23"/>
        </w:rPr>
        <w:t xml:space="preserve">Ответ: федеральные территории. </w:t>
      </w:r>
    </w:p>
    <w:p w:rsidR="00CF6F3A" w:rsidRPr="00CF6F3A" w:rsidRDefault="00CF6F3A" w:rsidP="00CF6F3A">
      <w:pPr>
        <w:pStyle w:val="Default"/>
        <w:ind w:firstLine="709"/>
        <w:jc w:val="both"/>
        <w:rPr>
          <w:sz w:val="23"/>
          <w:szCs w:val="23"/>
        </w:rPr>
      </w:pPr>
      <w:r w:rsidRPr="00CF6F3A">
        <w:rPr>
          <w:sz w:val="23"/>
          <w:szCs w:val="23"/>
        </w:rPr>
        <w:t xml:space="preserve">Правильное выполнение заданий типа 4.1. оценивается в </w:t>
      </w:r>
      <w:r w:rsidRPr="00CF6F3A">
        <w:rPr>
          <w:b/>
          <w:bCs/>
          <w:sz w:val="23"/>
          <w:szCs w:val="23"/>
        </w:rPr>
        <w:t xml:space="preserve">3 балла </w:t>
      </w:r>
      <w:r w:rsidRPr="00CF6F3A">
        <w:rPr>
          <w:i/>
          <w:iCs/>
          <w:sz w:val="23"/>
          <w:szCs w:val="23"/>
        </w:rPr>
        <w:t>(по усмотрению предметно-методической комиссии баллы могут быть изменены)</w:t>
      </w:r>
      <w:r w:rsidRPr="00CF6F3A">
        <w:rPr>
          <w:sz w:val="23"/>
          <w:szCs w:val="23"/>
        </w:rPr>
        <w:t xml:space="preserve">. Ответы на эти задания оцениваются следующим образом: полное правильное выполнение задания – 3 балла; любая ошибка – 0 баллов. </w:t>
      </w:r>
    </w:p>
    <w:p w:rsidR="00CF6F3A" w:rsidRPr="00CF6F3A" w:rsidRDefault="00CF6F3A" w:rsidP="00CF6F3A">
      <w:pPr>
        <w:pStyle w:val="Default"/>
        <w:ind w:firstLine="709"/>
        <w:jc w:val="both"/>
        <w:rPr>
          <w:sz w:val="23"/>
          <w:szCs w:val="23"/>
        </w:rPr>
      </w:pPr>
      <w:r w:rsidRPr="00CF6F3A">
        <w:rPr>
          <w:i/>
          <w:iCs/>
          <w:sz w:val="23"/>
          <w:szCs w:val="23"/>
        </w:rPr>
        <w:t xml:space="preserve">4.2. Поиск и исправление ошибок в тексте. Рекомендуется не более 1 задания. </w:t>
      </w:r>
    </w:p>
    <w:p w:rsidR="00CF6F3A" w:rsidRPr="00CF6F3A" w:rsidRDefault="00CF6F3A" w:rsidP="00CF6F3A">
      <w:pPr>
        <w:pStyle w:val="Default"/>
        <w:ind w:firstLine="709"/>
        <w:jc w:val="both"/>
        <w:rPr>
          <w:sz w:val="23"/>
          <w:szCs w:val="23"/>
        </w:rPr>
      </w:pPr>
      <w:r w:rsidRPr="00CF6F3A">
        <w:rPr>
          <w:sz w:val="23"/>
          <w:szCs w:val="23"/>
        </w:rPr>
        <w:t xml:space="preserve">Образец: </w:t>
      </w:r>
    </w:p>
    <w:p w:rsidR="00CF6F3A" w:rsidRPr="00CF6F3A" w:rsidRDefault="00CF6F3A" w:rsidP="00CF6F3A">
      <w:pPr>
        <w:pStyle w:val="Default"/>
        <w:ind w:firstLine="709"/>
        <w:jc w:val="both"/>
        <w:rPr>
          <w:sz w:val="23"/>
          <w:szCs w:val="23"/>
        </w:rPr>
      </w:pPr>
      <w:r w:rsidRPr="00CF6F3A">
        <w:rPr>
          <w:i/>
          <w:iCs/>
          <w:sz w:val="23"/>
          <w:szCs w:val="23"/>
        </w:rPr>
        <w:t xml:space="preserve">Найдите и исправьте ошибку в тексте. </w:t>
      </w:r>
    </w:p>
    <w:p w:rsidR="00CF6F3A" w:rsidRPr="00CF6F3A" w:rsidRDefault="00CF6F3A" w:rsidP="00CF6F3A">
      <w:pPr>
        <w:pStyle w:val="Default"/>
        <w:ind w:firstLine="709"/>
        <w:jc w:val="both"/>
        <w:rPr>
          <w:sz w:val="23"/>
          <w:szCs w:val="23"/>
        </w:rPr>
      </w:pPr>
      <w:r w:rsidRPr="00CF6F3A">
        <w:rPr>
          <w:i/>
          <w:iCs/>
          <w:sz w:val="23"/>
          <w:szCs w:val="23"/>
        </w:rPr>
        <w:t xml:space="preserve">В Институциях Юстиниана дается следующее определение данному понятию: «Это правовые узы, в силу которых мы связаны необходимостью что-либо исполнить в согласии с правом нашего государства». Речь в данном случае шла о наследстве. </w:t>
      </w:r>
    </w:p>
    <w:p w:rsidR="00CF6F3A" w:rsidRPr="00CF6F3A" w:rsidRDefault="00CF6F3A" w:rsidP="00CF6F3A">
      <w:pPr>
        <w:pStyle w:val="Default"/>
        <w:ind w:firstLine="709"/>
        <w:jc w:val="both"/>
        <w:rPr>
          <w:sz w:val="23"/>
          <w:szCs w:val="23"/>
        </w:rPr>
      </w:pPr>
      <w:r w:rsidRPr="00CF6F3A">
        <w:rPr>
          <w:sz w:val="23"/>
          <w:szCs w:val="23"/>
        </w:rPr>
        <w:t xml:space="preserve">Ответ: ошибка – определение того, что речь идет о наследстве. Правильный ответ – об обязательствах. </w:t>
      </w:r>
    </w:p>
    <w:p w:rsidR="00CF6F3A" w:rsidRPr="00CF6F3A" w:rsidRDefault="00CF6F3A" w:rsidP="00CF6F3A">
      <w:pPr>
        <w:pStyle w:val="Default"/>
        <w:ind w:firstLine="709"/>
        <w:jc w:val="both"/>
        <w:rPr>
          <w:sz w:val="23"/>
          <w:szCs w:val="23"/>
        </w:rPr>
      </w:pPr>
      <w:r w:rsidRPr="00CF6F3A">
        <w:rPr>
          <w:sz w:val="23"/>
          <w:szCs w:val="23"/>
        </w:rPr>
        <w:t xml:space="preserve">Правильное выполнение заданий типа 4.2. оценивается в </w:t>
      </w:r>
      <w:r w:rsidRPr="00CF6F3A">
        <w:rPr>
          <w:b/>
          <w:bCs/>
          <w:sz w:val="23"/>
          <w:szCs w:val="23"/>
        </w:rPr>
        <w:t xml:space="preserve">4 балла </w:t>
      </w:r>
      <w:r w:rsidRPr="00CF6F3A">
        <w:rPr>
          <w:i/>
          <w:iCs/>
          <w:sz w:val="23"/>
          <w:szCs w:val="23"/>
        </w:rPr>
        <w:t>(по усмотрению предметно-методической комиссии баллы могут быть изменены)</w:t>
      </w:r>
      <w:r w:rsidRPr="00CF6F3A">
        <w:rPr>
          <w:sz w:val="23"/>
          <w:szCs w:val="23"/>
        </w:rPr>
        <w:t xml:space="preserve">. Ответы на эти задания оцениваются следующим образом: указание на ошибку – 2 балла; исправление ошибки – 2 балла. Неверный ответ – 0 баллов. </w:t>
      </w:r>
    </w:p>
    <w:p w:rsidR="00CF6F3A" w:rsidRPr="00CF6F3A" w:rsidRDefault="00CF6F3A" w:rsidP="00CF6F3A">
      <w:pPr>
        <w:pStyle w:val="Default"/>
        <w:ind w:firstLine="709"/>
        <w:jc w:val="both"/>
        <w:rPr>
          <w:sz w:val="23"/>
          <w:szCs w:val="23"/>
        </w:rPr>
      </w:pPr>
      <w:r w:rsidRPr="00CF6F3A">
        <w:rPr>
          <w:i/>
          <w:iCs/>
          <w:sz w:val="23"/>
          <w:szCs w:val="23"/>
        </w:rPr>
        <w:t xml:space="preserve">5. Задание на решение правовых задач. </w:t>
      </w:r>
    </w:p>
    <w:p w:rsidR="00CF6F3A" w:rsidRPr="00CF6F3A" w:rsidRDefault="00CF6F3A" w:rsidP="00CF6F3A">
      <w:pPr>
        <w:pStyle w:val="Default"/>
        <w:ind w:firstLine="709"/>
        <w:jc w:val="both"/>
        <w:rPr>
          <w:sz w:val="23"/>
          <w:szCs w:val="23"/>
        </w:rPr>
      </w:pPr>
      <w:r w:rsidRPr="00CF6F3A">
        <w:rPr>
          <w:sz w:val="23"/>
          <w:szCs w:val="23"/>
        </w:rPr>
        <w:lastRenderedPageBreak/>
        <w:t xml:space="preserve">Правовые задачи, представляющие собой правовую ситуацию. В задаче необходимо ответить кратко и с обоснованием ответа. Рекомендуется от 3 до 5 задач. </w:t>
      </w:r>
    </w:p>
    <w:p w:rsidR="00CF6F3A" w:rsidRPr="00CF6F3A" w:rsidRDefault="00CF6F3A" w:rsidP="00CF6F3A">
      <w:pPr>
        <w:pStyle w:val="Default"/>
        <w:ind w:firstLine="709"/>
        <w:jc w:val="both"/>
        <w:rPr>
          <w:sz w:val="23"/>
          <w:szCs w:val="23"/>
        </w:rPr>
      </w:pPr>
      <w:r w:rsidRPr="00CF6F3A">
        <w:rPr>
          <w:sz w:val="23"/>
          <w:szCs w:val="23"/>
        </w:rPr>
        <w:t xml:space="preserve">В задаче могут быть поставлены следующие вопросы: правильно ли решение суда; кто прав в споре; какое решение вынесет суд; правомерны ли действия (требования) Х.; кто прав в этой </w:t>
      </w:r>
      <w:proofErr w:type="gramStart"/>
      <w:r w:rsidRPr="00CF6F3A">
        <w:rPr>
          <w:sz w:val="23"/>
          <w:szCs w:val="23"/>
        </w:rPr>
        <w:t>ситуации</w:t>
      </w:r>
      <w:proofErr w:type="gramEnd"/>
      <w:r w:rsidRPr="00CF6F3A">
        <w:rPr>
          <w:sz w:val="23"/>
          <w:szCs w:val="23"/>
        </w:rPr>
        <w:t xml:space="preserve">; какой из актов подлежит применению; к какому из указанных нормативных правовых актов нужно обратиться для решения спора; будет ли Х. привлечён к ответственности и если да, </w:t>
      </w:r>
      <w:proofErr w:type="gramStart"/>
      <w:r w:rsidRPr="00CF6F3A">
        <w:rPr>
          <w:sz w:val="23"/>
          <w:szCs w:val="23"/>
        </w:rPr>
        <w:t>то</w:t>
      </w:r>
      <w:proofErr w:type="gramEnd"/>
      <w:r w:rsidRPr="00CF6F3A">
        <w:rPr>
          <w:sz w:val="23"/>
          <w:szCs w:val="23"/>
        </w:rPr>
        <w:t xml:space="preserve"> к какому виду ответственности будет привлечён Х.; правомерен ли отказ Х. от исполнения обязательств по договору; возможно ли обжалование решения и др. </w:t>
      </w:r>
    </w:p>
    <w:p w:rsidR="00CF6F3A" w:rsidRPr="00CF6F3A" w:rsidRDefault="00CF6F3A" w:rsidP="00CF6F3A">
      <w:pPr>
        <w:pStyle w:val="Default"/>
        <w:ind w:firstLine="709"/>
        <w:jc w:val="both"/>
        <w:rPr>
          <w:sz w:val="23"/>
          <w:szCs w:val="23"/>
        </w:rPr>
      </w:pPr>
      <w:r w:rsidRPr="00CF6F3A">
        <w:rPr>
          <w:sz w:val="23"/>
          <w:szCs w:val="23"/>
        </w:rPr>
        <w:t xml:space="preserve">Образец: </w:t>
      </w:r>
    </w:p>
    <w:p w:rsidR="00CF6F3A" w:rsidRPr="00BA5042" w:rsidRDefault="00CF6F3A" w:rsidP="00BA5042">
      <w:pPr>
        <w:pStyle w:val="Default"/>
        <w:ind w:firstLine="709"/>
        <w:jc w:val="both"/>
        <w:rPr>
          <w:sz w:val="23"/>
          <w:szCs w:val="23"/>
        </w:rPr>
      </w:pPr>
      <w:r w:rsidRPr="00BA5042">
        <w:rPr>
          <w:i/>
          <w:iCs/>
          <w:sz w:val="23"/>
          <w:szCs w:val="23"/>
        </w:rPr>
        <w:t>Супруги Орловы, прожив 5 лет в браке, решили заключить брачный договор. Проект брачного договора подготовил муж и предложил его подписать супруге при двух свидетелях. В соответствии с проектом брачного договора имеющееся имущество было распределено следующим образом: однокомнатную квартиру 30м</w:t>
      </w:r>
      <w:r w:rsidRPr="00BA5042">
        <w:rPr>
          <w:i/>
          <w:iCs/>
          <w:sz w:val="16"/>
          <w:szCs w:val="16"/>
        </w:rPr>
        <w:t>2</w:t>
      </w:r>
      <w:r w:rsidRPr="00BA5042">
        <w:rPr>
          <w:i/>
          <w:iCs/>
          <w:sz w:val="23"/>
          <w:szCs w:val="23"/>
        </w:rPr>
        <w:t>, приобретенную на средства, подаренные родителями жены, оставить за женой, а также предметы домашней обстановки и мебель; двухкомнатную квартиру 55м</w:t>
      </w:r>
      <w:r w:rsidRPr="00BA5042">
        <w:rPr>
          <w:i/>
          <w:iCs/>
          <w:sz w:val="16"/>
          <w:szCs w:val="16"/>
        </w:rPr>
        <w:t>2</w:t>
      </w:r>
      <w:r w:rsidRPr="00BA5042">
        <w:rPr>
          <w:i/>
          <w:iCs/>
          <w:sz w:val="23"/>
          <w:szCs w:val="23"/>
        </w:rPr>
        <w:t xml:space="preserve">, приобретенную в браке, оставить за мужем. Определите, соблюдена ли форма и содержание брачного договора? Ответ обоснуйте. </w:t>
      </w:r>
    </w:p>
    <w:p w:rsidR="00CF6F3A" w:rsidRPr="00BA5042" w:rsidRDefault="00CF6F3A" w:rsidP="00BA5042">
      <w:pPr>
        <w:pStyle w:val="Default"/>
        <w:ind w:firstLine="709"/>
        <w:jc w:val="both"/>
        <w:rPr>
          <w:sz w:val="23"/>
          <w:szCs w:val="23"/>
        </w:rPr>
      </w:pPr>
      <w:r w:rsidRPr="00BA5042">
        <w:rPr>
          <w:sz w:val="23"/>
          <w:szCs w:val="23"/>
        </w:rPr>
        <w:t xml:space="preserve">Ответ: Форма договора не соблюдена, так как согласно Семейному кодексу Российской Федерации брачный договор подлежит нотариальному удостоверению. Содержание соответствует, так как связано с решением имущественного характера, стороны вправе самостоятельно определить содержание и изменить установленный законом режим совместной собственности. </w:t>
      </w:r>
    </w:p>
    <w:p w:rsidR="00CF6F3A" w:rsidRPr="00BA5042" w:rsidRDefault="00CF6F3A" w:rsidP="00BA5042">
      <w:pPr>
        <w:pStyle w:val="Default"/>
        <w:ind w:firstLine="709"/>
        <w:jc w:val="both"/>
        <w:rPr>
          <w:sz w:val="23"/>
          <w:szCs w:val="23"/>
        </w:rPr>
      </w:pPr>
      <w:r w:rsidRPr="00BA5042">
        <w:rPr>
          <w:sz w:val="23"/>
          <w:szCs w:val="23"/>
        </w:rPr>
        <w:t xml:space="preserve">Критерии оценивания. За короткий правильный ответ – 2 балла. За обоснование относительно формы – 1 балл, за правильное полное обоснование по содержанию в части указания на вопросы имущественного характера – 1 балл, в части указания того, что стороны вправе самостоятельно определить содержание и изменить установленный законом режим совместной собственности – 1 балл. Итого максимум – 5 баллов. </w:t>
      </w:r>
    </w:p>
    <w:p w:rsidR="00CF6F3A" w:rsidRPr="00BA5042" w:rsidRDefault="00CF6F3A" w:rsidP="00BA5042">
      <w:pPr>
        <w:pStyle w:val="Default"/>
        <w:ind w:firstLine="709"/>
        <w:jc w:val="both"/>
        <w:rPr>
          <w:sz w:val="23"/>
          <w:szCs w:val="23"/>
        </w:rPr>
      </w:pPr>
      <w:r w:rsidRPr="00BA5042">
        <w:rPr>
          <w:sz w:val="23"/>
          <w:szCs w:val="23"/>
        </w:rPr>
        <w:t xml:space="preserve">Правильное выполнение заданий типа 5 оценивается в </w:t>
      </w:r>
      <w:r w:rsidRPr="00BA5042">
        <w:rPr>
          <w:b/>
          <w:bCs/>
          <w:sz w:val="23"/>
          <w:szCs w:val="23"/>
        </w:rPr>
        <w:t xml:space="preserve">5 баллов </w:t>
      </w:r>
      <w:r w:rsidRPr="00BA5042">
        <w:rPr>
          <w:i/>
          <w:iCs/>
          <w:sz w:val="23"/>
          <w:szCs w:val="23"/>
        </w:rPr>
        <w:t>(по усмотрению предметно-методической комиссии баллы могут быть изменены)</w:t>
      </w:r>
      <w:r w:rsidRPr="00BA5042">
        <w:rPr>
          <w:sz w:val="23"/>
          <w:szCs w:val="23"/>
        </w:rPr>
        <w:t xml:space="preserve">. Ответы на эти задания оцениваются следующим образом: за правильный краткий ответ на задачу (указание да/нет, указание кто именно прав) – 2 балла; за правильное обоснование - 3 балла дополнительно. В критериях необходимо четко устанавливать количество баллов, проставляемое за то или иное обоснование. Если в задаче несколько вопросов, то нужно формировать критерии по каждому вопросу и устанавливать баллы за правильный ответ на каждый вопрос. При ответе на вопросы правовых задач с обоснованием обучающийся должен давать пояснения, которые необходимо формулировать кратко, четко, недвусмысленно, юридически грамотно. Ссылки на конкретные статьи нормативных правовых актов, документы правоприменительного или интерпретационного характера не обязательны в ответе. Их отсутствие не является основанием для снижения баллов при оценивании работы. Допущенная </w:t>
      </w:r>
      <w:proofErr w:type="gramStart"/>
      <w:r w:rsidRPr="00BA5042">
        <w:rPr>
          <w:sz w:val="23"/>
          <w:szCs w:val="23"/>
        </w:rPr>
        <w:t>обучающимся</w:t>
      </w:r>
      <w:proofErr w:type="gramEnd"/>
      <w:r w:rsidRPr="00BA5042">
        <w:rPr>
          <w:sz w:val="23"/>
          <w:szCs w:val="23"/>
        </w:rPr>
        <w:t xml:space="preserve"> ошибка в указании номера статьи того или иного нормативного правового акта не должна рассматриваться как ошибка или вести к снижению баллов. </w:t>
      </w:r>
    </w:p>
    <w:p w:rsidR="00CF6F3A" w:rsidRPr="00BA5042" w:rsidRDefault="00CF6F3A" w:rsidP="00BA5042">
      <w:pPr>
        <w:pStyle w:val="Default"/>
        <w:ind w:firstLine="709"/>
        <w:jc w:val="both"/>
        <w:rPr>
          <w:sz w:val="23"/>
          <w:szCs w:val="23"/>
        </w:rPr>
      </w:pPr>
      <w:r w:rsidRPr="00BA5042">
        <w:rPr>
          <w:i/>
          <w:iCs/>
          <w:sz w:val="23"/>
          <w:szCs w:val="23"/>
        </w:rPr>
        <w:t xml:space="preserve">6. Задание на расшифровку аббревиатуры. Рекомендуется от 1 до 3 аббревиатур. </w:t>
      </w:r>
    </w:p>
    <w:p w:rsidR="00CF6F3A" w:rsidRPr="00BA5042" w:rsidRDefault="00CF6F3A" w:rsidP="00BA5042">
      <w:pPr>
        <w:pStyle w:val="Default"/>
        <w:ind w:firstLine="709"/>
        <w:jc w:val="both"/>
        <w:rPr>
          <w:sz w:val="23"/>
          <w:szCs w:val="23"/>
        </w:rPr>
      </w:pPr>
      <w:r w:rsidRPr="00BA5042">
        <w:rPr>
          <w:sz w:val="23"/>
          <w:szCs w:val="23"/>
        </w:rPr>
        <w:t xml:space="preserve">Образец: </w:t>
      </w:r>
    </w:p>
    <w:p w:rsidR="00CF6F3A" w:rsidRPr="00BA5042" w:rsidRDefault="00CF6F3A" w:rsidP="00BA5042">
      <w:pPr>
        <w:pStyle w:val="Default"/>
        <w:ind w:firstLine="709"/>
        <w:jc w:val="both"/>
        <w:rPr>
          <w:sz w:val="23"/>
          <w:szCs w:val="23"/>
        </w:rPr>
      </w:pPr>
      <w:r w:rsidRPr="00BA5042">
        <w:rPr>
          <w:i/>
          <w:iCs/>
          <w:sz w:val="23"/>
          <w:szCs w:val="23"/>
        </w:rPr>
        <w:t xml:space="preserve">Расшифруйте аббревиатуру ЕГРЮЛ. </w:t>
      </w:r>
    </w:p>
    <w:p w:rsidR="00CF6F3A" w:rsidRPr="00BA5042" w:rsidRDefault="00CF6F3A" w:rsidP="00BA5042">
      <w:pPr>
        <w:pStyle w:val="Default"/>
        <w:ind w:firstLine="709"/>
        <w:jc w:val="both"/>
        <w:rPr>
          <w:sz w:val="23"/>
          <w:szCs w:val="23"/>
        </w:rPr>
      </w:pPr>
      <w:r w:rsidRPr="00BA5042">
        <w:rPr>
          <w:sz w:val="23"/>
          <w:szCs w:val="23"/>
        </w:rPr>
        <w:t xml:space="preserve">Ответ: Единый государственный реестр юридических лиц. </w:t>
      </w:r>
    </w:p>
    <w:p w:rsidR="00CF6F3A" w:rsidRDefault="00CF6F3A" w:rsidP="00BA5042">
      <w:pPr>
        <w:pStyle w:val="a7"/>
        <w:tabs>
          <w:tab w:val="left" w:pos="993"/>
          <w:tab w:val="left" w:pos="9355"/>
        </w:tabs>
        <w:spacing w:after="0" w:line="240" w:lineRule="auto"/>
        <w:ind w:left="0" w:right="-1" w:firstLine="720"/>
        <w:jc w:val="both"/>
        <w:rPr>
          <w:rFonts w:ascii="Times New Roman" w:hAnsi="Times New Roman"/>
          <w:sz w:val="23"/>
          <w:szCs w:val="23"/>
        </w:rPr>
      </w:pPr>
      <w:r w:rsidRPr="00BA5042">
        <w:rPr>
          <w:rFonts w:ascii="Times New Roman" w:hAnsi="Times New Roman"/>
          <w:sz w:val="23"/>
          <w:szCs w:val="23"/>
        </w:rPr>
        <w:t xml:space="preserve">Правильное выполнение заданий типа 6 оценивается в </w:t>
      </w:r>
      <w:r w:rsidRPr="00BA5042">
        <w:rPr>
          <w:rFonts w:ascii="Times New Roman" w:hAnsi="Times New Roman"/>
          <w:b/>
          <w:bCs/>
          <w:sz w:val="23"/>
          <w:szCs w:val="23"/>
        </w:rPr>
        <w:t xml:space="preserve">3 балла </w:t>
      </w:r>
      <w:r w:rsidRPr="00BA5042">
        <w:rPr>
          <w:rFonts w:ascii="Times New Roman" w:hAnsi="Times New Roman"/>
          <w:i/>
          <w:iCs/>
          <w:sz w:val="23"/>
          <w:szCs w:val="23"/>
        </w:rPr>
        <w:t>(по усмотрению предметно-методической комиссии баллы могут быть изменены)</w:t>
      </w:r>
      <w:r w:rsidRPr="00BA5042">
        <w:rPr>
          <w:rFonts w:ascii="Times New Roman" w:hAnsi="Times New Roman"/>
          <w:sz w:val="23"/>
          <w:szCs w:val="23"/>
        </w:rPr>
        <w:t>. Ответ на это задание оценивается следующим образом: за правильный полный ответ - 3 балла; любая ошибка – 0 баллов.</w:t>
      </w:r>
    </w:p>
    <w:p w:rsidR="00BA5042" w:rsidRPr="00BA5042" w:rsidRDefault="00BA5042" w:rsidP="00BA5042">
      <w:pPr>
        <w:pStyle w:val="Default"/>
        <w:ind w:firstLine="709"/>
        <w:jc w:val="both"/>
        <w:rPr>
          <w:sz w:val="23"/>
          <w:szCs w:val="23"/>
        </w:rPr>
      </w:pPr>
      <w:r w:rsidRPr="00BA5042">
        <w:rPr>
          <w:i/>
          <w:iCs/>
          <w:sz w:val="23"/>
          <w:szCs w:val="23"/>
        </w:rPr>
        <w:t xml:space="preserve">7. Задание на перевод латинского выражения. Раскройте содержание данного выражения с использованием знаний. Рекомендуется 1 выражение. </w:t>
      </w:r>
    </w:p>
    <w:p w:rsidR="00BA5042" w:rsidRPr="00BA5042" w:rsidRDefault="00BA5042" w:rsidP="00BA5042">
      <w:pPr>
        <w:pStyle w:val="Default"/>
        <w:ind w:firstLine="709"/>
        <w:jc w:val="both"/>
        <w:rPr>
          <w:sz w:val="23"/>
          <w:szCs w:val="23"/>
        </w:rPr>
      </w:pPr>
      <w:r w:rsidRPr="00BA5042">
        <w:rPr>
          <w:sz w:val="23"/>
          <w:szCs w:val="23"/>
        </w:rPr>
        <w:lastRenderedPageBreak/>
        <w:t xml:space="preserve">Образец: </w:t>
      </w:r>
    </w:p>
    <w:p w:rsidR="00BA5042" w:rsidRPr="00BA5042" w:rsidRDefault="00BA5042" w:rsidP="00BA5042">
      <w:pPr>
        <w:pStyle w:val="Default"/>
        <w:ind w:firstLine="709"/>
        <w:jc w:val="both"/>
        <w:rPr>
          <w:sz w:val="23"/>
          <w:szCs w:val="23"/>
        </w:rPr>
      </w:pPr>
      <w:r w:rsidRPr="00BA5042">
        <w:rPr>
          <w:i/>
          <w:iCs/>
          <w:sz w:val="23"/>
          <w:szCs w:val="23"/>
        </w:rPr>
        <w:t>Переведите латинское выражение «</w:t>
      </w:r>
      <w:proofErr w:type="spellStart"/>
      <w:r w:rsidRPr="00BA5042">
        <w:rPr>
          <w:i/>
          <w:iCs/>
          <w:sz w:val="23"/>
          <w:szCs w:val="23"/>
        </w:rPr>
        <w:t>Dura</w:t>
      </w:r>
      <w:proofErr w:type="spellEnd"/>
      <w:r w:rsidRPr="00BA5042">
        <w:rPr>
          <w:i/>
          <w:iCs/>
          <w:sz w:val="23"/>
          <w:szCs w:val="23"/>
        </w:rPr>
        <w:t xml:space="preserve"> </w:t>
      </w:r>
      <w:proofErr w:type="spellStart"/>
      <w:r w:rsidRPr="00BA5042">
        <w:rPr>
          <w:i/>
          <w:iCs/>
          <w:sz w:val="23"/>
          <w:szCs w:val="23"/>
        </w:rPr>
        <w:t>lex</w:t>
      </w:r>
      <w:proofErr w:type="spellEnd"/>
      <w:r w:rsidRPr="00BA5042">
        <w:rPr>
          <w:i/>
          <w:iCs/>
          <w:sz w:val="23"/>
          <w:szCs w:val="23"/>
        </w:rPr>
        <w:t xml:space="preserve"> – </w:t>
      </w:r>
      <w:proofErr w:type="spellStart"/>
      <w:r w:rsidRPr="00BA5042">
        <w:rPr>
          <w:i/>
          <w:iCs/>
          <w:sz w:val="23"/>
          <w:szCs w:val="23"/>
        </w:rPr>
        <w:t>sed</w:t>
      </w:r>
      <w:proofErr w:type="spellEnd"/>
      <w:r w:rsidRPr="00BA5042">
        <w:rPr>
          <w:i/>
          <w:iCs/>
          <w:sz w:val="23"/>
          <w:szCs w:val="23"/>
        </w:rPr>
        <w:t xml:space="preserve"> </w:t>
      </w:r>
      <w:proofErr w:type="spellStart"/>
      <w:r w:rsidRPr="00BA5042">
        <w:rPr>
          <w:i/>
          <w:iCs/>
          <w:sz w:val="23"/>
          <w:szCs w:val="23"/>
        </w:rPr>
        <w:t>lex</w:t>
      </w:r>
      <w:proofErr w:type="spellEnd"/>
      <w:r w:rsidRPr="00BA5042">
        <w:rPr>
          <w:i/>
          <w:iCs/>
          <w:sz w:val="23"/>
          <w:szCs w:val="23"/>
        </w:rPr>
        <w:t xml:space="preserve">». Раскройте содержание данного выражения с использованием знаний. </w:t>
      </w:r>
    </w:p>
    <w:p w:rsidR="00BA5042" w:rsidRPr="00BA5042" w:rsidRDefault="00BA5042" w:rsidP="00BA5042">
      <w:pPr>
        <w:pStyle w:val="Default"/>
        <w:ind w:firstLine="709"/>
        <w:jc w:val="both"/>
        <w:rPr>
          <w:sz w:val="23"/>
          <w:szCs w:val="23"/>
        </w:rPr>
      </w:pPr>
      <w:r w:rsidRPr="00BA5042">
        <w:rPr>
          <w:sz w:val="23"/>
          <w:szCs w:val="23"/>
        </w:rPr>
        <w:t xml:space="preserve">Ответ: Закон суров, но это закон. Какой бы закон не был суровым, его необходимо уважать и неукоснительно всем соблюдать и выполнять. </w:t>
      </w:r>
    </w:p>
    <w:p w:rsidR="00BA5042" w:rsidRPr="00BA5042" w:rsidRDefault="00BA5042" w:rsidP="00BA5042">
      <w:pPr>
        <w:pStyle w:val="Default"/>
        <w:ind w:firstLine="709"/>
        <w:jc w:val="both"/>
        <w:rPr>
          <w:sz w:val="23"/>
          <w:szCs w:val="23"/>
        </w:rPr>
      </w:pPr>
      <w:r w:rsidRPr="00BA5042">
        <w:rPr>
          <w:sz w:val="23"/>
          <w:szCs w:val="23"/>
        </w:rPr>
        <w:t xml:space="preserve">Правильное выполнение заданий типа 7 оценивается в </w:t>
      </w:r>
      <w:r w:rsidRPr="00BA5042">
        <w:rPr>
          <w:b/>
          <w:bCs/>
          <w:sz w:val="23"/>
          <w:szCs w:val="23"/>
        </w:rPr>
        <w:t xml:space="preserve">5 баллов </w:t>
      </w:r>
      <w:r w:rsidRPr="00BA5042">
        <w:rPr>
          <w:i/>
          <w:iCs/>
          <w:sz w:val="23"/>
          <w:szCs w:val="23"/>
        </w:rPr>
        <w:t>(по усмотрению предметно-методической комиссии баллы могут быть изменены)</w:t>
      </w:r>
      <w:r w:rsidRPr="00BA5042">
        <w:rPr>
          <w:sz w:val="23"/>
          <w:szCs w:val="23"/>
        </w:rPr>
        <w:t xml:space="preserve">. Ответ на это задание оценивается следующим образом: за правильный перевод - 3 балла; любая ошибка – 0 баллов. За раскрытие содержания – до 2 баллов дополнительно. В критериях необходимо четко прописать, что должно быть отражено в ответе в части понимания содержания латинского выражения. </w:t>
      </w:r>
    </w:p>
    <w:p w:rsidR="00BA5042" w:rsidRPr="00BA5042" w:rsidRDefault="00BA5042" w:rsidP="00BA5042">
      <w:pPr>
        <w:pStyle w:val="Default"/>
        <w:ind w:firstLine="709"/>
        <w:jc w:val="both"/>
        <w:rPr>
          <w:sz w:val="23"/>
          <w:szCs w:val="23"/>
        </w:rPr>
      </w:pPr>
      <w:r w:rsidRPr="00BA5042">
        <w:rPr>
          <w:i/>
          <w:iCs/>
          <w:sz w:val="23"/>
          <w:szCs w:val="23"/>
        </w:rPr>
        <w:t xml:space="preserve">8. Задание на установление правильной последовательности. Не более 1 задания. </w:t>
      </w:r>
    </w:p>
    <w:p w:rsidR="00BA5042" w:rsidRPr="00BA5042" w:rsidRDefault="00BA5042" w:rsidP="00BA5042">
      <w:pPr>
        <w:pStyle w:val="Default"/>
        <w:ind w:firstLine="709"/>
        <w:jc w:val="both"/>
        <w:rPr>
          <w:sz w:val="23"/>
          <w:szCs w:val="23"/>
        </w:rPr>
      </w:pPr>
      <w:r w:rsidRPr="00BA5042">
        <w:rPr>
          <w:sz w:val="23"/>
          <w:szCs w:val="23"/>
        </w:rPr>
        <w:t xml:space="preserve">Образец: </w:t>
      </w:r>
    </w:p>
    <w:p w:rsidR="00BA5042" w:rsidRPr="00BA5042" w:rsidRDefault="00BA5042" w:rsidP="00BA5042">
      <w:pPr>
        <w:pStyle w:val="Default"/>
        <w:ind w:firstLine="709"/>
        <w:jc w:val="both"/>
        <w:rPr>
          <w:sz w:val="23"/>
          <w:szCs w:val="23"/>
        </w:rPr>
      </w:pPr>
      <w:r w:rsidRPr="00BA5042">
        <w:rPr>
          <w:i/>
          <w:iCs/>
          <w:sz w:val="23"/>
          <w:szCs w:val="23"/>
        </w:rPr>
        <w:t xml:space="preserve">Установите правильную последовательность принятия в состав Российской Федерации нового субъекта Федерации: </w:t>
      </w:r>
    </w:p>
    <w:p w:rsidR="00BA5042" w:rsidRPr="00BA5042" w:rsidRDefault="00BA5042" w:rsidP="00BA5042">
      <w:pPr>
        <w:pStyle w:val="Default"/>
        <w:ind w:firstLine="709"/>
        <w:jc w:val="both"/>
        <w:rPr>
          <w:sz w:val="23"/>
          <w:szCs w:val="23"/>
        </w:rPr>
      </w:pPr>
      <w:r w:rsidRPr="00BA5042">
        <w:rPr>
          <w:sz w:val="23"/>
          <w:szCs w:val="23"/>
        </w:rPr>
        <w:t xml:space="preserve">а) ратификация между Российской Федерацией и иностранным государством (частью иностранного государства); </w:t>
      </w:r>
    </w:p>
    <w:p w:rsidR="00BA5042" w:rsidRPr="00BA5042" w:rsidRDefault="00BA5042" w:rsidP="00BA5042">
      <w:pPr>
        <w:pStyle w:val="Default"/>
        <w:ind w:firstLine="709"/>
        <w:jc w:val="both"/>
        <w:rPr>
          <w:sz w:val="23"/>
          <w:szCs w:val="23"/>
        </w:rPr>
      </w:pPr>
      <w:r w:rsidRPr="00BA5042">
        <w:rPr>
          <w:sz w:val="23"/>
          <w:szCs w:val="23"/>
        </w:rPr>
        <w:t xml:space="preserve">б) принятие федерального конституционного закона о принятии в состав Российской Федерации нового субъекта; </w:t>
      </w:r>
    </w:p>
    <w:p w:rsidR="00BA5042" w:rsidRPr="00BA5042" w:rsidRDefault="00BA5042" w:rsidP="00BA5042">
      <w:pPr>
        <w:pStyle w:val="Default"/>
        <w:ind w:firstLine="709"/>
        <w:jc w:val="both"/>
        <w:rPr>
          <w:sz w:val="23"/>
          <w:szCs w:val="23"/>
        </w:rPr>
      </w:pPr>
      <w:r w:rsidRPr="00BA5042">
        <w:rPr>
          <w:sz w:val="23"/>
          <w:szCs w:val="23"/>
        </w:rPr>
        <w:t xml:space="preserve">в) заключение международного договора между Российской Федерацией и иностранным государством (частью иностранного государства); </w:t>
      </w:r>
    </w:p>
    <w:p w:rsidR="00BA5042" w:rsidRPr="00BA5042" w:rsidRDefault="00BA5042" w:rsidP="00BA5042">
      <w:pPr>
        <w:pStyle w:val="Default"/>
        <w:ind w:firstLine="709"/>
        <w:jc w:val="both"/>
        <w:rPr>
          <w:sz w:val="23"/>
          <w:szCs w:val="23"/>
        </w:rPr>
      </w:pPr>
      <w:r w:rsidRPr="00BA5042">
        <w:rPr>
          <w:sz w:val="23"/>
          <w:szCs w:val="23"/>
        </w:rPr>
        <w:t xml:space="preserve">г) проверка заключённого международного договора Конституционным Судом на соответствие Конституции; </w:t>
      </w:r>
    </w:p>
    <w:p w:rsidR="00BA5042" w:rsidRPr="00BA5042" w:rsidRDefault="00BA5042" w:rsidP="00BA5042">
      <w:pPr>
        <w:pStyle w:val="Default"/>
        <w:ind w:firstLine="709"/>
        <w:jc w:val="both"/>
        <w:rPr>
          <w:sz w:val="23"/>
          <w:szCs w:val="23"/>
        </w:rPr>
      </w:pPr>
      <w:r w:rsidRPr="00BA5042">
        <w:rPr>
          <w:sz w:val="23"/>
          <w:szCs w:val="23"/>
        </w:rPr>
        <w:t xml:space="preserve">д) внесение изменений в ст. 65 Конституции РФ. </w:t>
      </w:r>
    </w:p>
    <w:p w:rsidR="00BA5042" w:rsidRPr="00BA5042" w:rsidRDefault="00BA5042" w:rsidP="00BA5042">
      <w:pPr>
        <w:pStyle w:val="Default"/>
        <w:ind w:firstLine="709"/>
        <w:jc w:val="both"/>
        <w:rPr>
          <w:sz w:val="23"/>
          <w:szCs w:val="23"/>
        </w:rPr>
      </w:pPr>
      <w:r w:rsidRPr="00BA5042">
        <w:rPr>
          <w:sz w:val="23"/>
          <w:szCs w:val="23"/>
        </w:rPr>
        <w:t xml:space="preserve">Правильный ответ: 1 – В; 2 – Г; 3 – А; 4 – Б; 5 – Д. </w:t>
      </w:r>
    </w:p>
    <w:p w:rsidR="00BA5042" w:rsidRPr="00BA5042" w:rsidRDefault="00BA5042" w:rsidP="00BA5042">
      <w:pPr>
        <w:pStyle w:val="Default"/>
        <w:ind w:firstLine="709"/>
        <w:jc w:val="both"/>
        <w:rPr>
          <w:sz w:val="23"/>
          <w:szCs w:val="23"/>
        </w:rPr>
      </w:pPr>
      <w:r w:rsidRPr="00BA5042">
        <w:rPr>
          <w:sz w:val="23"/>
          <w:szCs w:val="23"/>
        </w:rPr>
        <w:t xml:space="preserve">Правильное выполнение заданий типа 8 оценивается в </w:t>
      </w:r>
      <w:r w:rsidRPr="00BA5042">
        <w:rPr>
          <w:b/>
          <w:bCs/>
          <w:sz w:val="23"/>
          <w:szCs w:val="23"/>
        </w:rPr>
        <w:t xml:space="preserve">3 балла </w:t>
      </w:r>
      <w:r w:rsidRPr="00BA5042">
        <w:rPr>
          <w:i/>
          <w:iCs/>
          <w:sz w:val="23"/>
          <w:szCs w:val="23"/>
        </w:rPr>
        <w:t>(по усмотрению предметно-методической комиссии баллы могут быть изменены)</w:t>
      </w:r>
      <w:r w:rsidRPr="00BA5042">
        <w:rPr>
          <w:sz w:val="23"/>
          <w:szCs w:val="23"/>
        </w:rPr>
        <w:t xml:space="preserve">. Ответ на это задание оценивается следующим образом: за указание правильной последовательности без ошибок – 3 балла; любая ошибка – 0 баллов. </w:t>
      </w:r>
    </w:p>
    <w:p w:rsidR="00BA5042" w:rsidRPr="00BA5042" w:rsidRDefault="00BA5042" w:rsidP="00BA5042">
      <w:pPr>
        <w:pStyle w:val="Default"/>
        <w:ind w:firstLine="709"/>
        <w:jc w:val="both"/>
        <w:rPr>
          <w:sz w:val="23"/>
          <w:szCs w:val="23"/>
        </w:rPr>
      </w:pPr>
      <w:r w:rsidRPr="00BA5042">
        <w:rPr>
          <w:b/>
          <w:bCs/>
          <w:sz w:val="23"/>
          <w:szCs w:val="23"/>
        </w:rPr>
        <w:t xml:space="preserve">Минимальный уровень требований к заданиям теоретического тура </w:t>
      </w:r>
    </w:p>
    <w:p w:rsidR="00BA5042" w:rsidRDefault="00BA5042" w:rsidP="00BA5042">
      <w:pPr>
        <w:pStyle w:val="Default"/>
        <w:ind w:firstLine="709"/>
        <w:jc w:val="both"/>
        <w:rPr>
          <w:sz w:val="23"/>
          <w:szCs w:val="23"/>
        </w:rPr>
      </w:pPr>
      <w:r w:rsidRPr="00BA5042">
        <w:rPr>
          <w:sz w:val="23"/>
          <w:szCs w:val="23"/>
        </w:rPr>
        <w:t xml:space="preserve">В теоретическом туре </w:t>
      </w:r>
      <w:r w:rsidRPr="00BA5042">
        <w:rPr>
          <w:b/>
          <w:bCs/>
          <w:sz w:val="23"/>
          <w:szCs w:val="23"/>
        </w:rPr>
        <w:t xml:space="preserve">школьного этапа </w:t>
      </w:r>
      <w:r w:rsidRPr="00BA5042">
        <w:rPr>
          <w:sz w:val="23"/>
          <w:szCs w:val="23"/>
        </w:rPr>
        <w:t>олимпиады предметно-методическим комиссиям необходимо разработать задания, состоящие не менее чем из 20 вопросов, а также не менее чем из 10 заданий в форме тестов закрытого типа, раскрывающих обязательное</w:t>
      </w:r>
      <w:r>
        <w:rPr>
          <w:sz w:val="23"/>
          <w:szCs w:val="23"/>
        </w:rPr>
        <w:t xml:space="preserve"> базовое содержание образовательной области и требования к уровню подготовки выпускников основной и средней школы по праву. Уровень сложности заданий должен быть определен таким образом, чтобы на их решение участник смог затратить в общей сложности не более 120 минут. </w:t>
      </w:r>
    </w:p>
    <w:p w:rsidR="00BA5042" w:rsidRDefault="00BA5042" w:rsidP="00BA5042">
      <w:pPr>
        <w:pStyle w:val="Default"/>
        <w:ind w:firstLine="709"/>
        <w:jc w:val="both"/>
        <w:rPr>
          <w:sz w:val="23"/>
          <w:szCs w:val="23"/>
        </w:rPr>
      </w:pPr>
      <w:r>
        <w:rPr>
          <w:sz w:val="23"/>
          <w:szCs w:val="23"/>
        </w:rPr>
        <w:t xml:space="preserve">Задания теоретического тура школьного этапа олимпиады должны быть разработаны отдельно для каждого класса. </w:t>
      </w:r>
    </w:p>
    <w:p w:rsidR="00BA5042" w:rsidRDefault="00BA5042" w:rsidP="00BA5042">
      <w:pPr>
        <w:pStyle w:val="Default"/>
        <w:ind w:firstLine="709"/>
        <w:jc w:val="both"/>
        <w:rPr>
          <w:sz w:val="23"/>
          <w:szCs w:val="23"/>
        </w:rPr>
      </w:pPr>
      <w:r>
        <w:rPr>
          <w:sz w:val="23"/>
          <w:szCs w:val="23"/>
        </w:rPr>
        <w:t xml:space="preserve">К олимпиадным заданиям предъявляются следующие общие требования: </w:t>
      </w:r>
    </w:p>
    <w:p w:rsidR="00BA5042" w:rsidRDefault="00BA5042" w:rsidP="00BA5042">
      <w:pPr>
        <w:pStyle w:val="Default"/>
        <w:ind w:firstLine="709"/>
        <w:jc w:val="both"/>
        <w:rPr>
          <w:sz w:val="23"/>
          <w:szCs w:val="23"/>
        </w:rPr>
      </w:pPr>
      <w:r>
        <w:rPr>
          <w:sz w:val="23"/>
          <w:szCs w:val="23"/>
        </w:rPr>
        <w:t xml:space="preserve"> соответствие уровня сложности заданий заявленной возрастной группе. Учёт возрастных особенностей учащихся заключается в определении сложности заданий с её нарастанием по мере увеличения возраста соревнующихся; </w:t>
      </w:r>
    </w:p>
    <w:p w:rsidR="00BA5042" w:rsidRDefault="00BA5042" w:rsidP="00BA5042">
      <w:pPr>
        <w:pStyle w:val="Default"/>
        <w:ind w:firstLine="709"/>
        <w:jc w:val="both"/>
        <w:rPr>
          <w:sz w:val="23"/>
          <w:szCs w:val="23"/>
        </w:rPr>
      </w:pPr>
      <w:r>
        <w:rPr>
          <w:sz w:val="23"/>
          <w:szCs w:val="23"/>
        </w:rPr>
        <w:t xml:space="preserve"> тематическое разнообразие заданий. Рекомендуется включение в задания задач, имеющих привлекательные, запоминающиеся формулировки. Необходимо отражение в заданиях различных содержательных линий курса и степени глубины их рассмотрения </w:t>
      </w:r>
      <w:proofErr w:type="gramStart"/>
      <w:r>
        <w:rPr>
          <w:sz w:val="23"/>
          <w:szCs w:val="23"/>
        </w:rPr>
        <w:t>на уроках ко времени проведения этапа олимпиады с возможным в условиях соревнований обращением к максимально большому количеству</w:t>
      </w:r>
      <w:proofErr w:type="gramEnd"/>
      <w:r>
        <w:rPr>
          <w:sz w:val="23"/>
          <w:szCs w:val="23"/>
        </w:rPr>
        <w:t xml:space="preserve"> этих содержательных линий. Должна осуществляться 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 Представление заданий необходимо </w:t>
      </w:r>
      <w:r>
        <w:rPr>
          <w:sz w:val="23"/>
          <w:szCs w:val="23"/>
        </w:rPr>
        <w:lastRenderedPageBreak/>
        <w:t xml:space="preserve">осуществлять через различные источники информации (отрывок из документа, диаграммы и таблицы, иллюстративный ряд и др.); </w:t>
      </w:r>
    </w:p>
    <w:p w:rsidR="00BA5042" w:rsidRDefault="00BA5042" w:rsidP="00BA5042">
      <w:pPr>
        <w:pStyle w:val="Default"/>
        <w:ind w:firstLine="709"/>
        <w:jc w:val="both"/>
        <w:rPr>
          <w:sz w:val="23"/>
          <w:szCs w:val="23"/>
        </w:rPr>
      </w:pPr>
      <w:r>
        <w:rPr>
          <w:sz w:val="23"/>
          <w:szCs w:val="23"/>
        </w:rPr>
        <w:t xml:space="preserve"> опора на </w:t>
      </w:r>
      <w:proofErr w:type="spellStart"/>
      <w:r>
        <w:rPr>
          <w:sz w:val="23"/>
          <w:szCs w:val="23"/>
        </w:rPr>
        <w:t>межпредметные</w:t>
      </w:r>
      <w:proofErr w:type="spellEnd"/>
      <w:r>
        <w:rPr>
          <w:sz w:val="23"/>
          <w:szCs w:val="23"/>
        </w:rPr>
        <w:t xml:space="preserve"> связи в части заданий; </w:t>
      </w:r>
    </w:p>
    <w:p w:rsidR="00BA5042" w:rsidRDefault="00BA5042" w:rsidP="00BA5042">
      <w:pPr>
        <w:pStyle w:val="Default"/>
        <w:ind w:firstLine="709"/>
        <w:jc w:val="both"/>
        <w:rPr>
          <w:sz w:val="23"/>
          <w:szCs w:val="23"/>
        </w:rPr>
      </w:pPr>
      <w:r>
        <w:rPr>
          <w:sz w:val="23"/>
          <w:szCs w:val="23"/>
        </w:rPr>
        <w:t xml:space="preserve"> корректность формулировок заданий. Корректность, чёткость и понятность для участников формулировок задач. Недопущение неоднозначности трактовки условий задач; </w:t>
      </w:r>
    </w:p>
    <w:p w:rsidR="00BA5042" w:rsidRDefault="00BA5042" w:rsidP="00BA5042">
      <w:pPr>
        <w:pStyle w:val="Default"/>
        <w:ind w:firstLine="709"/>
        <w:jc w:val="both"/>
        <w:rPr>
          <w:sz w:val="23"/>
          <w:szCs w:val="23"/>
        </w:rPr>
      </w:pPr>
      <w:r>
        <w:rPr>
          <w:sz w:val="23"/>
          <w:szCs w:val="23"/>
        </w:rPr>
        <w:t xml:space="preserve"> указание максимального балла за каждое задание и за тур в целом; </w:t>
      </w:r>
    </w:p>
    <w:p w:rsidR="00BA5042" w:rsidRDefault="00BA5042" w:rsidP="00BA5042">
      <w:pPr>
        <w:pStyle w:val="Default"/>
        <w:ind w:firstLine="709"/>
        <w:jc w:val="both"/>
        <w:rPr>
          <w:sz w:val="23"/>
          <w:szCs w:val="23"/>
        </w:rPr>
      </w:pPr>
      <w:r>
        <w:rPr>
          <w:sz w:val="23"/>
          <w:szCs w:val="23"/>
        </w:rPr>
        <w:t xml:space="preserve"> соответствие заданий критериям и методике оценивания; </w:t>
      </w:r>
    </w:p>
    <w:p w:rsidR="00BA5042" w:rsidRDefault="00BA5042" w:rsidP="00BA5042">
      <w:pPr>
        <w:pStyle w:val="Default"/>
        <w:ind w:firstLine="709"/>
        <w:jc w:val="both"/>
        <w:rPr>
          <w:sz w:val="23"/>
          <w:szCs w:val="23"/>
        </w:rPr>
      </w:pPr>
      <w:r>
        <w:rPr>
          <w:sz w:val="23"/>
          <w:szCs w:val="23"/>
        </w:rPr>
        <w:t xml:space="preserve"> наличие заданий, выявляющих склонность к научной деятельности и высокий уровень интеллектуального развития участников. Задания олимпиады должны быть различной сложности для того, чтобы, с одной стороны, предоставить практически каждому её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 </w:t>
      </w:r>
      <w:proofErr w:type="gramStart"/>
      <w:r>
        <w:rPr>
          <w:sz w:val="23"/>
          <w:szCs w:val="23"/>
        </w:rPr>
        <w:t>Желательно, чтобы с первой частью заданий успешно справлялись не менее 70 % участников, со второй – около 50 %, с третьей – 20–30 %, а с последними – лучшие из участников олимпиады (деление является условным, и задания по категориям распределяются в зависимости от общего количества заданий и с учётом возрастной категории обучающихся).</w:t>
      </w:r>
      <w:proofErr w:type="gramEnd"/>
    </w:p>
    <w:p w:rsidR="00BA5042" w:rsidRPr="00BA5042" w:rsidRDefault="00BA5042" w:rsidP="00BA5042">
      <w:pPr>
        <w:pStyle w:val="Default"/>
        <w:ind w:firstLine="709"/>
        <w:jc w:val="both"/>
      </w:pPr>
      <w:r>
        <w:rPr>
          <w:sz w:val="23"/>
          <w:szCs w:val="23"/>
        </w:rPr>
        <w:t xml:space="preserve">При составлении первой и второй частей заданий необходимо руководствоваться преимущественно темами Базового уровня Примерной программы учебного предмета «Право», закрепляемого действующей Примерной основной образовательной программой среднего общего образования. </w:t>
      </w:r>
      <w:proofErr w:type="gramStart"/>
      <w:r>
        <w:rPr>
          <w:sz w:val="23"/>
          <w:szCs w:val="23"/>
        </w:rPr>
        <w:t xml:space="preserve">Другие части задания необходимо составлять, ориентируясь на темы Углубленного уровня Примерной программы учебного предмета «Право», закрепляемого Примерной основной образовательной программой среднего общего образования»; </w:t>
      </w:r>
      <w:proofErr w:type="gramEnd"/>
    </w:p>
    <w:p w:rsidR="00BA5042" w:rsidRDefault="00BA5042" w:rsidP="00BA5042">
      <w:pPr>
        <w:pStyle w:val="Default"/>
        <w:ind w:firstLine="709"/>
        <w:jc w:val="both"/>
        <w:rPr>
          <w:sz w:val="23"/>
          <w:szCs w:val="23"/>
        </w:rPr>
      </w:pPr>
      <w:r>
        <w:rPr>
          <w:sz w:val="23"/>
          <w:szCs w:val="23"/>
        </w:rPr>
        <w:t xml:space="preserve"> научная деятельность учащегося предполагает изучение обучающимся не только непосредственно самих правовых норм, но и комментариев к ним в учебниках, официальных комментариях; изучение того, как происходит применение основных правовых норм в судебной практике; </w:t>
      </w:r>
    </w:p>
    <w:p w:rsidR="00BA5042" w:rsidRDefault="00BA5042" w:rsidP="00BA5042">
      <w:pPr>
        <w:pStyle w:val="Default"/>
        <w:ind w:firstLine="709"/>
        <w:jc w:val="both"/>
        <w:rPr>
          <w:sz w:val="23"/>
          <w:szCs w:val="23"/>
        </w:rPr>
      </w:pPr>
      <w:r>
        <w:rPr>
          <w:sz w:val="23"/>
          <w:szCs w:val="23"/>
        </w:rPr>
        <w:t xml:space="preserve"> 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 Олимпиада по праву направлена на поступление обучающихся по направлениям и специальностям подготовки группы «Юриспруденция». В связи с этим олимпиада должна быть направлена на выявление знаний о тех или иных юридических профессиях, их особенностях; </w:t>
      </w:r>
    </w:p>
    <w:p w:rsidR="00BA5042" w:rsidRDefault="00BA5042" w:rsidP="00BA5042">
      <w:pPr>
        <w:pStyle w:val="Default"/>
        <w:ind w:firstLine="709"/>
        <w:jc w:val="both"/>
        <w:rPr>
          <w:sz w:val="23"/>
          <w:szCs w:val="23"/>
        </w:rPr>
      </w:pPr>
      <w:r>
        <w:rPr>
          <w:sz w:val="23"/>
          <w:szCs w:val="23"/>
        </w:rPr>
        <w:t xml:space="preserve"> 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rsidR="00BA5042" w:rsidRDefault="00BA5042" w:rsidP="00BA5042">
      <w:pPr>
        <w:pStyle w:val="Default"/>
        <w:ind w:firstLine="709"/>
        <w:jc w:val="both"/>
        <w:rPr>
          <w:sz w:val="23"/>
          <w:szCs w:val="23"/>
        </w:rPr>
      </w:pPr>
      <w:r>
        <w:rPr>
          <w:sz w:val="23"/>
          <w:szCs w:val="23"/>
        </w:rPr>
        <w:t xml:space="preserve"> недопустимо наличие заданий, представленных в неизменном виде, дублирующих задания прошлых лет, в том числе для другого уровня образования. </w:t>
      </w:r>
    </w:p>
    <w:p w:rsidR="00BA5042" w:rsidRDefault="00BA5042" w:rsidP="00BA5042">
      <w:pPr>
        <w:pStyle w:val="Default"/>
        <w:ind w:firstLine="709"/>
        <w:jc w:val="both"/>
        <w:rPr>
          <w:sz w:val="23"/>
          <w:szCs w:val="23"/>
        </w:rPr>
      </w:pPr>
      <w:proofErr w:type="gramStart"/>
      <w:r>
        <w:rPr>
          <w:sz w:val="23"/>
          <w:szCs w:val="23"/>
        </w:rPr>
        <w:t>Количество олимпиадных заданий в каждом комплекте (на каждую параллель учащихся – один комплект.</w:t>
      </w:r>
      <w:proofErr w:type="gramEnd"/>
      <w:r>
        <w:rPr>
          <w:sz w:val="23"/>
          <w:szCs w:val="23"/>
        </w:rPr>
        <w:t xml:space="preserve"> </w:t>
      </w:r>
      <w:proofErr w:type="gramStart"/>
      <w:r>
        <w:rPr>
          <w:sz w:val="23"/>
          <w:szCs w:val="23"/>
        </w:rPr>
        <w:t xml:space="preserve">Комплекты 9 и 11 класса рекомендуется составлять из уникальных заданий; комплект 10 класса может включать частично задания для 9, а частично для 11 классов) зависит от сложности отдельных заданий, трудоёмкости их выполнения. </w:t>
      </w:r>
      <w:proofErr w:type="gramEnd"/>
    </w:p>
    <w:p w:rsidR="00BA5042" w:rsidRDefault="00BA5042" w:rsidP="00BA5042">
      <w:pPr>
        <w:pStyle w:val="Default"/>
        <w:jc w:val="both"/>
        <w:rPr>
          <w:sz w:val="23"/>
          <w:szCs w:val="23"/>
        </w:rPr>
      </w:pPr>
      <w:r>
        <w:rPr>
          <w:sz w:val="23"/>
          <w:szCs w:val="23"/>
        </w:rPr>
        <w:t xml:space="preserve">Для того чтобы участники могли успешно выполнять все представленные задания, им может потребоваться информация о рассматриваемой проблеме или законах, а также другая базовая информация, которая поможет им в их работе. Информацию участники могут получить, прочитав текст или другой печатный материал, посмотрев видеоматериал, и/или другим путём. Важно представлять информацию в максимально удобном для применения виде (будут полезны схемы, таблицы, памятки, советы и т. п.). При этом при составлении заданий можно предоставлять избыточную информацию для определения способности участников выявлять главную мысль в предоставленном материале и проводить самостоятельный анализ полученной информации. При определении тематики заданий необходимо пропорционально </w:t>
      </w:r>
      <w:r>
        <w:rPr>
          <w:sz w:val="23"/>
          <w:szCs w:val="23"/>
        </w:rPr>
        <w:lastRenderedPageBreak/>
        <w:t xml:space="preserve">использовать темы, охватывающие различные отрасли права, а также теорию государства и права и историю государства и права России. </w:t>
      </w:r>
    </w:p>
    <w:p w:rsidR="00BA5042" w:rsidRDefault="00BA5042" w:rsidP="00BA5042">
      <w:pPr>
        <w:pStyle w:val="Default"/>
        <w:ind w:firstLine="709"/>
        <w:jc w:val="both"/>
        <w:rPr>
          <w:sz w:val="23"/>
          <w:szCs w:val="23"/>
        </w:rPr>
      </w:pPr>
      <w:r>
        <w:rPr>
          <w:sz w:val="23"/>
          <w:szCs w:val="23"/>
        </w:rPr>
        <w:t xml:space="preserve">Возможен следующий алгоритм подготовки заданий олимпиады для каждой параллели участников школьного этапа. </w:t>
      </w:r>
    </w:p>
    <w:p w:rsidR="00BA5042" w:rsidRDefault="00BA5042" w:rsidP="00BA5042">
      <w:pPr>
        <w:pStyle w:val="Default"/>
        <w:ind w:firstLine="709"/>
        <w:jc w:val="both"/>
        <w:rPr>
          <w:sz w:val="23"/>
          <w:szCs w:val="23"/>
        </w:rPr>
      </w:pPr>
      <w:r>
        <w:rPr>
          <w:sz w:val="23"/>
          <w:szCs w:val="23"/>
        </w:rPr>
        <w:t xml:space="preserve">В основе работы – определение целей проведения этапа на основе общего целеполагания всероссийской олимпиады школьников: </w:t>
      </w:r>
    </w:p>
    <w:p w:rsidR="00BA5042" w:rsidRDefault="00BA5042" w:rsidP="00BA5042">
      <w:pPr>
        <w:pStyle w:val="Default"/>
        <w:ind w:firstLine="709"/>
        <w:jc w:val="both"/>
        <w:rPr>
          <w:sz w:val="23"/>
          <w:szCs w:val="23"/>
        </w:rPr>
      </w:pPr>
      <w:r>
        <w:rPr>
          <w:sz w:val="23"/>
          <w:szCs w:val="23"/>
        </w:rPr>
        <w:t xml:space="preserve">1) определение того, какие содержательные линии, в какой степени и на основе какого учебно-методического комплекса изучены </w:t>
      </w:r>
      <w:proofErr w:type="gramStart"/>
      <w:r>
        <w:rPr>
          <w:sz w:val="23"/>
          <w:szCs w:val="23"/>
        </w:rPr>
        <w:t>обучающимися</w:t>
      </w:r>
      <w:proofErr w:type="gramEnd"/>
      <w:r>
        <w:rPr>
          <w:sz w:val="23"/>
          <w:szCs w:val="23"/>
        </w:rPr>
        <w:t xml:space="preserve"> данной параллели к началу школьного этапа олимпиады; </w:t>
      </w:r>
    </w:p>
    <w:p w:rsidR="00BA5042" w:rsidRDefault="00BA5042" w:rsidP="00BA5042">
      <w:pPr>
        <w:pStyle w:val="Default"/>
        <w:ind w:firstLine="709"/>
        <w:jc w:val="both"/>
        <w:rPr>
          <w:sz w:val="23"/>
          <w:szCs w:val="23"/>
        </w:rPr>
      </w:pPr>
      <w:r>
        <w:rPr>
          <w:sz w:val="23"/>
          <w:szCs w:val="23"/>
        </w:rPr>
        <w:t xml:space="preserve">2) вычленение дидактических единиц, вынесение которых в олимпиадные задания наиболее целесообразно; </w:t>
      </w:r>
    </w:p>
    <w:p w:rsidR="00BA5042" w:rsidRDefault="00BA5042" w:rsidP="00BA5042">
      <w:pPr>
        <w:pStyle w:val="Default"/>
        <w:ind w:firstLine="709"/>
        <w:jc w:val="both"/>
        <w:rPr>
          <w:sz w:val="23"/>
          <w:szCs w:val="23"/>
        </w:rPr>
      </w:pPr>
      <w:r>
        <w:rPr>
          <w:sz w:val="23"/>
          <w:szCs w:val="23"/>
        </w:rPr>
        <w:t xml:space="preserve">3) выделение типов заданий в зависимости от параллели, доступные для выполнения учащимися данной параллели, позволяющие в наибольшей степени выявить уровень их подготовленности, творческие задатки; </w:t>
      </w:r>
    </w:p>
    <w:p w:rsidR="00BA5042" w:rsidRDefault="00BA5042" w:rsidP="00BA5042">
      <w:pPr>
        <w:pStyle w:val="Default"/>
        <w:ind w:firstLine="709"/>
        <w:jc w:val="both"/>
        <w:rPr>
          <w:sz w:val="23"/>
          <w:szCs w:val="23"/>
        </w:rPr>
      </w:pPr>
      <w:r>
        <w:rPr>
          <w:sz w:val="23"/>
          <w:szCs w:val="23"/>
        </w:rPr>
        <w:t xml:space="preserve">4) определение ориентировочного времени выполнения каждого из предлагаемых заданий для вывода о возможном наборе комплекта для параллели. </w:t>
      </w:r>
    </w:p>
    <w:p w:rsidR="00BA5042" w:rsidRDefault="00BA5042" w:rsidP="00BA5042">
      <w:pPr>
        <w:pStyle w:val="Default"/>
        <w:ind w:firstLine="709"/>
        <w:jc w:val="both"/>
        <w:rPr>
          <w:sz w:val="23"/>
          <w:szCs w:val="23"/>
        </w:rPr>
      </w:pPr>
      <w:r>
        <w:rPr>
          <w:sz w:val="23"/>
          <w:szCs w:val="23"/>
        </w:rPr>
        <w:t xml:space="preserve">При составлении олимпиадных заданий необходимо ориентироваться на профильные программы соответствующих учебных дисциплин (право, история, обществознание) для определения среднего уровня познаний школьников в соответствующих дисциплинах на момент написания олимпиады. 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 </w:t>
      </w:r>
    </w:p>
    <w:p w:rsidR="00BA5042" w:rsidRDefault="00BA5042" w:rsidP="00BA5042">
      <w:pPr>
        <w:pStyle w:val="Default"/>
        <w:ind w:firstLine="709"/>
        <w:jc w:val="both"/>
        <w:rPr>
          <w:sz w:val="23"/>
          <w:szCs w:val="23"/>
        </w:rPr>
      </w:pPr>
      <w:r>
        <w:rPr>
          <w:sz w:val="23"/>
          <w:szCs w:val="23"/>
        </w:rPr>
        <w:t xml:space="preserve">При разработке критериев и методики выполненных олимпиадных заданий важно руководствоваться следующими требованиями: </w:t>
      </w:r>
    </w:p>
    <w:p w:rsidR="00BA5042" w:rsidRDefault="00BA5042" w:rsidP="00BA5042">
      <w:pPr>
        <w:pStyle w:val="Default"/>
        <w:ind w:firstLine="709"/>
        <w:jc w:val="both"/>
        <w:rPr>
          <w:sz w:val="23"/>
          <w:szCs w:val="23"/>
        </w:rPr>
      </w:pPr>
      <w:r>
        <w:rPr>
          <w:sz w:val="23"/>
          <w:szCs w:val="23"/>
        </w:rPr>
        <w:t xml:space="preserve"> полнота (достаточная детализация) описания критериев и методики оценивания выполненных олимпиадных заданий и начисления баллов; </w:t>
      </w:r>
    </w:p>
    <w:p w:rsidR="00BA5042" w:rsidRDefault="00BA5042" w:rsidP="00BA5042">
      <w:pPr>
        <w:pStyle w:val="Default"/>
        <w:ind w:firstLine="709"/>
        <w:jc w:val="both"/>
        <w:rPr>
          <w:sz w:val="23"/>
          <w:szCs w:val="23"/>
        </w:rPr>
      </w:pPr>
      <w:r>
        <w:rPr>
          <w:sz w:val="23"/>
          <w:szCs w:val="23"/>
        </w:rPr>
        <w:t xml:space="preserve"> понятность, полноценность и однозначность приведенных критериев оценивания; </w:t>
      </w:r>
    </w:p>
    <w:p w:rsidR="00BA5042" w:rsidRDefault="00BA5042" w:rsidP="00BA5042">
      <w:pPr>
        <w:pStyle w:val="Default"/>
        <w:ind w:firstLine="709"/>
        <w:jc w:val="both"/>
        <w:rPr>
          <w:sz w:val="23"/>
          <w:szCs w:val="23"/>
        </w:rPr>
      </w:pPr>
      <w:r>
        <w:rPr>
          <w:sz w:val="23"/>
          <w:szCs w:val="23"/>
        </w:rPr>
        <w:t xml:space="preserve"> корректность формулировок критериев и методики оценивания выполненных олимпиадных заданий и начисления баллов; </w:t>
      </w:r>
    </w:p>
    <w:p w:rsidR="00BA5042" w:rsidRDefault="00BA5042" w:rsidP="00BA5042">
      <w:pPr>
        <w:pStyle w:val="Default"/>
        <w:ind w:firstLine="709"/>
        <w:jc w:val="both"/>
        <w:rPr>
          <w:sz w:val="23"/>
          <w:szCs w:val="23"/>
        </w:rPr>
      </w:pPr>
      <w:r>
        <w:rPr>
          <w:sz w:val="23"/>
          <w:szCs w:val="23"/>
        </w:rPr>
        <w:t xml:space="preserve"> </w:t>
      </w:r>
      <w:proofErr w:type="gramStart"/>
      <w:r>
        <w:rPr>
          <w:sz w:val="23"/>
          <w:szCs w:val="23"/>
        </w:rPr>
        <w:t>четкое</w:t>
      </w:r>
      <w:proofErr w:type="gramEnd"/>
      <w:r>
        <w:rPr>
          <w:sz w:val="23"/>
          <w:szCs w:val="23"/>
        </w:rPr>
        <w:t xml:space="preserve"> соответствии критериев оценивания выполненных олимпиадных заданий и начисления баллов заданиям;</w:t>
      </w:r>
    </w:p>
    <w:p w:rsidR="00BA5042" w:rsidRPr="00BA5042" w:rsidRDefault="00BA5042" w:rsidP="00BA5042">
      <w:pPr>
        <w:pStyle w:val="Default"/>
        <w:ind w:firstLine="709"/>
        <w:jc w:val="both"/>
        <w:rPr>
          <w:sz w:val="23"/>
          <w:szCs w:val="23"/>
        </w:rPr>
      </w:pPr>
      <w:r>
        <w:rPr>
          <w:sz w:val="23"/>
          <w:szCs w:val="23"/>
        </w:rPr>
        <w:t xml:space="preserve"> </w:t>
      </w:r>
      <w:r w:rsidRPr="00BA5042">
        <w:rPr>
          <w:sz w:val="23"/>
          <w:szCs w:val="23"/>
        </w:rPr>
        <w:t xml:space="preserve">недопустимость наличия в критериях и методиках оценивания выполненных олимпиадных заданий и начисления баллов фраз и выражений, противоречащих правовым, этическим, эстетическим, религиозным нормам, демонстрирующих аморальные, противоправные модели поведения и т.п.; </w:t>
      </w:r>
    </w:p>
    <w:p w:rsidR="00BA5042" w:rsidRPr="00BA5042" w:rsidRDefault="00BA5042" w:rsidP="00BA5042">
      <w:pPr>
        <w:autoSpaceDE w:val="0"/>
        <w:autoSpaceDN w:val="0"/>
        <w:adjustRightInd w:val="0"/>
        <w:spacing w:after="0" w:line="240" w:lineRule="auto"/>
        <w:ind w:firstLine="709"/>
        <w:jc w:val="both"/>
        <w:rPr>
          <w:rFonts w:ascii="Times New Roman" w:hAnsi="Times New Roman"/>
          <w:color w:val="000000"/>
          <w:sz w:val="23"/>
          <w:szCs w:val="23"/>
          <w:lang w:eastAsia="ru-RU"/>
        </w:rPr>
      </w:pPr>
      <w:r w:rsidRPr="00BA5042">
        <w:rPr>
          <w:rFonts w:ascii="Times New Roman" w:hAnsi="Times New Roman"/>
          <w:color w:val="000000"/>
          <w:sz w:val="23"/>
          <w:szCs w:val="23"/>
          <w:lang w:eastAsia="ru-RU"/>
        </w:rPr>
        <w:t xml:space="preserve"> недопустимость нарушения авторских прав при формировании критериев и методики оценивания выполненных олимпиадных заданий и начисления баллов. </w:t>
      </w:r>
    </w:p>
    <w:p w:rsidR="008C20D2" w:rsidRDefault="008C20D2" w:rsidP="00B00129">
      <w:pPr>
        <w:tabs>
          <w:tab w:val="left" w:pos="993"/>
        </w:tabs>
        <w:spacing w:after="0" w:line="240" w:lineRule="auto"/>
        <w:ind w:left="-15" w:firstLine="724"/>
        <w:contextualSpacing/>
        <w:jc w:val="both"/>
        <w:rPr>
          <w:rFonts w:ascii="Times New Roman" w:hAnsi="Times New Roman"/>
          <w:color w:val="000000"/>
          <w:sz w:val="24"/>
          <w:lang w:eastAsia="ru-RU"/>
        </w:rPr>
      </w:pPr>
    </w:p>
    <w:p w:rsidR="00650A87" w:rsidRPr="00F37928" w:rsidRDefault="00BA5042" w:rsidP="00650A87">
      <w:pPr>
        <w:spacing w:after="0" w:line="240" w:lineRule="auto"/>
        <w:ind w:firstLine="567"/>
        <w:contextualSpacing/>
        <w:jc w:val="center"/>
        <w:rPr>
          <w:rFonts w:ascii="Times New Roman" w:hAnsi="Times New Roman"/>
          <w:b/>
          <w:bCs/>
          <w:sz w:val="24"/>
          <w:szCs w:val="24"/>
        </w:rPr>
      </w:pPr>
      <w:r>
        <w:rPr>
          <w:rFonts w:ascii="Times New Roman" w:hAnsi="Times New Roman"/>
          <w:b/>
          <w:color w:val="000000"/>
          <w:sz w:val="24"/>
        </w:rPr>
        <w:t>3</w:t>
      </w:r>
      <w:r w:rsidR="00495C30" w:rsidRPr="00F37928">
        <w:rPr>
          <w:rFonts w:ascii="Times New Roman" w:hAnsi="Times New Roman"/>
          <w:b/>
          <w:color w:val="000000"/>
          <w:sz w:val="24"/>
        </w:rPr>
        <w:t>.</w:t>
      </w:r>
      <w:r w:rsidR="00650A87" w:rsidRPr="00F37928">
        <w:rPr>
          <w:rFonts w:ascii="Times New Roman" w:hAnsi="Times New Roman"/>
          <w:b/>
          <w:spacing w:val="-1"/>
          <w:sz w:val="24"/>
          <w:szCs w:val="24"/>
        </w:rPr>
        <w:t xml:space="preserve"> Описание необходимого </w:t>
      </w:r>
      <w:r w:rsidR="00650A87" w:rsidRPr="00F37928">
        <w:rPr>
          <w:rFonts w:ascii="Times New Roman" w:hAnsi="Times New Roman"/>
          <w:b/>
          <w:bCs/>
          <w:sz w:val="24"/>
          <w:szCs w:val="24"/>
        </w:rPr>
        <w:t>материально-техническое обеспечение для выполнения олимпиадных заданий.</w:t>
      </w:r>
    </w:p>
    <w:p w:rsidR="00BA5042" w:rsidRDefault="00BA5042" w:rsidP="00BA5042">
      <w:pPr>
        <w:pStyle w:val="Default"/>
        <w:ind w:firstLine="709"/>
        <w:jc w:val="both"/>
        <w:rPr>
          <w:sz w:val="23"/>
          <w:szCs w:val="23"/>
        </w:rPr>
      </w:pPr>
      <w:r>
        <w:rPr>
          <w:sz w:val="23"/>
          <w:szCs w:val="23"/>
        </w:rPr>
        <w:t xml:space="preserve">Для проведения всех мероприятий олимпиады необходима соответствующая материальная база, которая включает в себя элементы для проведения </w:t>
      </w:r>
      <w:r>
        <w:rPr>
          <w:i/>
          <w:iCs/>
          <w:sz w:val="23"/>
          <w:szCs w:val="23"/>
        </w:rPr>
        <w:t xml:space="preserve">теоретического </w:t>
      </w:r>
      <w:r>
        <w:rPr>
          <w:sz w:val="23"/>
          <w:szCs w:val="23"/>
        </w:rPr>
        <w:t xml:space="preserve">тура. </w:t>
      </w:r>
    </w:p>
    <w:p w:rsidR="00BA5042" w:rsidRDefault="00BA5042" w:rsidP="00BA5042">
      <w:pPr>
        <w:pStyle w:val="Default"/>
        <w:ind w:firstLine="709"/>
        <w:jc w:val="both"/>
        <w:rPr>
          <w:sz w:val="23"/>
          <w:szCs w:val="23"/>
        </w:rPr>
      </w:pPr>
      <w:r>
        <w:rPr>
          <w:sz w:val="23"/>
          <w:szCs w:val="23"/>
        </w:rPr>
        <w:t xml:space="preserve">Каждому участнику при необходимости должны быть предоставлены предусмотренные для выполнения заданий средства обучения и воспитания. При проведении олимпиады по праву участникам не разрешается пользоваться теми или иными нормативными правовыми актами, базами правовых актов и иными материалами, содержащими тексты нормативных правовых актов и иных источников права. </w:t>
      </w:r>
    </w:p>
    <w:p w:rsidR="00BA5042" w:rsidRDefault="00BA5042" w:rsidP="00BA5042">
      <w:pPr>
        <w:pStyle w:val="Default"/>
        <w:ind w:firstLine="709"/>
        <w:jc w:val="both"/>
        <w:rPr>
          <w:sz w:val="23"/>
          <w:szCs w:val="23"/>
        </w:rPr>
      </w:pPr>
      <w:r>
        <w:rPr>
          <w:sz w:val="23"/>
          <w:szCs w:val="23"/>
        </w:rPr>
        <w:lastRenderedPageBreak/>
        <w:t xml:space="preserve">Задания каждой возрастной параллели составляются в одном варианте, поэтому участники должны сидеть по одному за столом (партой). Для каждого участника необходимо подготовить распечатанный комплект заданий. </w:t>
      </w:r>
    </w:p>
    <w:p w:rsidR="00BA5042" w:rsidRDefault="00BA5042" w:rsidP="00BA5042">
      <w:pPr>
        <w:pStyle w:val="Default"/>
        <w:ind w:firstLine="709"/>
        <w:jc w:val="both"/>
        <w:rPr>
          <w:sz w:val="23"/>
          <w:szCs w:val="23"/>
        </w:rPr>
      </w:pPr>
      <w:r>
        <w:rPr>
          <w:sz w:val="23"/>
          <w:szCs w:val="23"/>
        </w:rPr>
        <w:t>Для выполнения заданий учащиеся обеспечиваются специальными бланками заданий</w:t>
      </w:r>
      <w:proofErr w:type="gramStart"/>
      <w:r>
        <w:rPr>
          <w:sz w:val="23"/>
          <w:szCs w:val="23"/>
        </w:rPr>
        <w:t xml:space="preserve"> ,</w:t>
      </w:r>
      <w:proofErr w:type="gramEnd"/>
      <w:r>
        <w:rPr>
          <w:sz w:val="23"/>
          <w:szCs w:val="23"/>
        </w:rPr>
        <w:t xml:space="preserve"> в которых размещены задания, и бланками ответов, в которых размещены места для внесения ответов. </w:t>
      </w:r>
    </w:p>
    <w:p w:rsidR="00BA5042" w:rsidRDefault="00BA5042" w:rsidP="00BA5042">
      <w:pPr>
        <w:pStyle w:val="Default"/>
        <w:ind w:firstLine="709"/>
        <w:jc w:val="both"/>
        <w:rPr>
          <w:sz w:val="23"/>
          <w:szCs w:val="23"/>
        </w:rPr>
      </w:pPr>
      <w:r>
        <w:rPr>
          <w:sz w:val="23"/>
          <w:szCs w:val="23"/>
        </w:rPr>
        <w:t xml:space="preserve">Участники должны быть обеспечены листами для черновиков. Черновики сдаются одновременно с бланками заданий, но черновики не проверяются жюри и не могут быть использованы в качестве доказательства при возможных апелляциях. </w:t>
      </w:r>
    </w:p>
    <w:p w:rsidR="00BA5042" w:rsidRPr="00BA5042" w:rsidRDefault="00BA5042" w:rsidP="00BA5042">
      <w:pPr>
        <w:pStyle w:val="Default"/>
        <w:ind w:firstLine="709"/>
        <w:jc w:val="both"/>
        <w:rPr>
          <w:color w:val="auto"/>
          <w:sz w:val="23"/>
          <w:szCs w:val="23"/>
        </w:rPr>
      </w:pPr>
      <w:r w:rsidRPr="00BA5042">
        <w:rPr>
          <w:color w:val="auto"/>
          <w:sz w:val="23"/>
          <w:szCs w:val="23"/>
        </w:rPr>
        <w:t xml:space="preserve">Желательно обеспечить участников ручками с чернилами установленного организатором цвета. Участники могут иметь собственные авторучки с чернилами установленного организатором цвета. Организаторам рекомендуется устанавливать использование ручек с чернилами черного, синего или фиолетового цвета. </w:t>
      </w:r>
    </w:p>
    <w:p w:rsidR="00BA5042" w:rsidRPr="00BA5042" w:rsidRDefault="00BA5042" w:rsidP="00BA5042">
      <w:pPr>
        <w:pStyle w:val="Default"/>
        <w:ind w:firstLine="709"/>
        <w:jc w:val="both"/>
        <w:rPr>
          <w:color w:val="auto"/>
          <w:sz w:val="23"/>
          <w:szCs w:val="23"/>
        </w:rPr>
      </w:pPr>
      <w:r w:rsidRPr="00BA5042">
        <w:rPr>
          <w:color w:val="auto"/>
          <w:sz w:val="23"/>
          <w:szCs w:val="23"/>
        </w:rPr>
        <w:t xml:space="preserve">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 </w:t>
      </w:r>
    </w:p>
    <w:p w:rsidR="00BA5042" w:rsidRPr="00BA5042" w:rsidRDefault="00BA5042" w:rsidP="00BA5042">
      <w:pPr>
        <w:pStyle w:val="Default"/>
        <w:ind w:firstLine="709"/>
        <w:jc w:val="both"/>
        <w:rPr>
          <w:color w:val="auto"/>
          <w:sz w:val="23"/>
          <w:szCs w:val="23"/>
        </w:rPr>
      </w:pPr>
      <w:r w:rsidRPr="00BA5042">
        <w:rPr>
          <w:color w:val="auto"/>
          <w:sz w:val="23"/>
          <w:szCs w:val="23"/>
        </w:rPr>
        <w:t xml:space="preserve">В случае необходимости выйти из места проведения соревновательного тура участник не может выносить из аудитории бланки заданий, бланки ответов, черновики. При посещении туалетной комнаты или медицинского кабинета участника должен сопровождать представитель оргкомитета. </w:t>
      </w:r>
    </w:p>
    <w:p w:rsidR="001C43AB" w:rsidRPr="00BA5042" w:rsidRDefault="00BA5042" w:rsidP="00BA5042">
      <w:pPr>
        <w:autoSpaceDE w:val="0"/>
        <w:autoSpaceDN w:val="0"/>
        <w:adjustRightInd w:val="0"/>
        <w:spacing w:after="0" w:line="240" w:lineRule="auto"/>
        <w:ind w:firstLine="709"/>
        <w:jc w:val="both"/>
        <w:rPr>
          <w:rFonts w:ascii="Times New Roman" w:hAnsi="Times New Roman"/>
          <w:sz w:val="24"/>
          <w:szCs w:val="24"/>
        </w:rPr>
      </w:pPr>
      <w:proofErr w:type="gramStart"/>
      <w:r w:rsidRPr="00BA5042">
        <w:rPr>
          <w:rFonts w:ascii="Times New Roman" w:hAnsi="Times New Roman"/>
          <w:sz w:val="23"/>
          <w:szCs w:val="23"/>
        </w:rPr>
        <w:t>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w:t>
      </w:r>
      <w:proofErr w:type="gramEnd"/>
    </w:p>
    <w:p w:rsidR="001C43AB" w:rsidRPr="00BA5042" w:rsidRDefault="001C43AB" w:rsidP="00BA5042">
      <w:pPr>
        <w:autoSpaceDE w:val="0"/>
        <w:autoSpaceDN w:val="0"/>
        <w:adjustRightInd w:val="0"/>
        <w:spacing w:after="0" w:line="240" w:lineRule="auto"/>
        <w:jc w:val="both"/>
        <w:rPr>
          <w:rFonts w:ascii="Times New Roman" w:hAnsi="Times New Roman"/>
          <w:sz w:val="24"/>
          <w:szCs w:val="24"/>
        </w:rPr>
      </w:pPr>
    </w:p>
    <w:p w:rsidR="00650A87" w:rsidRPr="001B5BD9" w:rsidRDefault="000E7EB8" w:rsidP="00EE22D8">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r w:rsidR="00650A87" w:rsidRPr="001B5BD9">
        <w:rPr>
          <w:rFonts w:ascii="Times New Roman" w:hAnsi="Times New Roman"/>
          <w:b/>
          <w:bCs/>
          <w:sz w:val="24"/>
          <w:szCs w:val="24"/>
        </w:rPr>
        <w:t>. 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0E7EB8" w:rsidRPr="000E7EB8" w:rsidRDefault="000E7EB8" w:rsidP="000E7EB8">
      <w:pPr>
        <w:pStyle w:val="Default"/>
        <w:ind w:firstLine="709"/>
        <w:jc w:val="both"/>
        <w:rPr>
          <w:sz w:val="23"/>
          <w:szCs w:val="23"/>
        </w:rPr>
      </w:pPr>
      <w:r w:rsidRPr="000E7EB8">
        <w:rPr>
          <w:sz w:val="23"/>
          <w:szCs w:val="23"/>
        </w:rPr>
        <w:t>При выполнении заданий теоретического тура олимпиады допускается использование только справочных материалов, сре</w:t>
      </w:r>
      <w:proofErr w:type="gramStart"/>
      <w:r w:rsidRPr="000E7EB8">
        <w:rPr>
          <w:sz w:val="23"/>
          <w:szCs w:val="23"/>
        </w:rPr>
        <w:t>дств св</w:t>
      </w:r>
      <w:proofErr w:type="gramEnd"/>
      <w:r w:rsidRPr="000E7EB8">
        <w:rPr>
          <w:sz w:val="23"/>
          <w:szCs w:val="23"/>
        </w:rPr>
        <w:t xml:space="preserve">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бумагой, калькуляторами, справочными материалами, средствами связи и электронно-вычислительной техникой. </w:t>
      </w:r>
    </w:p>
    <w:p w:rsidR="000E7EB8" w:rsidRPr="000E7EB8" w:rsidRDefault="000E7EB8" w:rsidP="000E7EB8">
      <w:pPr>
        <w:pStyle w:val="Default"/>
        <w:ind w:firstLine="709"/>
        <w:jc w:val="both"/>
        <w:rPr>
          <w:sz w:val="23"/>
          <w:szCs w:val="23"/>
        </w:rPr>
      </w:pPr>
      <w:r w:rsidRPr="000E7EB8">
        <w:rPr>
          <w:sz w:val="23"/>
          <w:szCs w:val="23"/>
        </w:rPr>
        <w:t xml:space="preserve">Участник может взять с собой в аудиторию письменные принадлежности, негазированную воду, необходимые медикаменты, подтвержденными медицинскими документами. </w:t>
      </w:r>
    </w:p>
    <w:p w:rsidR="00650A87" w:rsidRPr="000E7EB8" w:rsidRDefault="000E7EB8" w:rsidP="000E7EB8">
      <w:pPr>
        <w:pStyle w:val="Default"/>
        <w:ind w:firstLine="709"/>
        <w:jc w:val="both"/>
        <w:rPr>
          <w:bCs/>
        </w:rPr>
      </w:pPr>
      <w:r w:rsidRPr="000E7EB8">
        <w:rPr>
          <w:sz w:val="23"/>
          <w:szCs w:val="23"/>
        </w:rPr>
        <w:t xml:space="preserve">В случае нарушения участником олимпиады Порядка и (или) утвержденных требований к организации и проведению соответствующего этапа олимпиады по предмету представитель организатора олимпиады удаляет данного участника олимпиады из аудитории, </w:t>
      </w:r>
      <w:r w:rsidRPr="000E7EB8">
        <w:rPr>
          <w:color w:val="auto"/>
          <w:sz w:val="23"/>
          <w:szCs w:val="23"/>
        </w:rPr>
        <w:t>составив акт об удалении участника олимпиады.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0E7EB8" w:rsidRDefault="000E7EB8" w:rsidP="00650A87">
      <w:pPr>
        <w:pStyle w:val="10"/>
        <w:spacing w:after="0" w:line="240" w:lineRule="auto"/>
        <w:ind w:left="567"/>
        <w:jc w:val="both"/>
        <w:rPr>
          <w:rFonts w:ascii="Times New Roman" w:hAnsi="Times New Roman"/>
          <w:b/>
          <w:bCs/>
          <w:sz w:val="24"/>
          <w:szCs w:val="24"/>
        </w:rPr>
      </w:pPr>
    </w:p>
    <w:p w:rsidR="00650A87" w:rsidRDefault="000E7EB8" w:rsidP="00650A87">
      <w:pPr>
        <w:pStyle w:val="10"/>
        <w:spacing w:after="0" w:line="240" w:lineRule="auto"/>
        <w:ind w:left="567"/>
        <w:jc w:val="both"/>
        <w:rPr>
          <w:rFonts w:ascii="Times New Roman" w:hAnsi="Times New Roman"/>
          <w:b/>
          <w:sz w:val="24"/>
          <w:szCs w:val="24"/>
        </w:rPr>
      </w:pPr>
      <w:r>
        <w:rPr>
          <w:rFonts w:ascii="Times New Roman" w:hAnsi="Times New Roman"/>
          <w:b/>
          <w:bCs/>
          <w:sz w:val="24"/>
          <w:szCs w:val="24"/>
        </w:rPr>
        <w:t>5</w:t>
      </w:r>
      <w:r w:rsidR="00650A87" w:rsidRPr="00687633">
        <w:rPr>
          <w:rFonts w:ascii="Times New Roman" w:hAnsi="Times New Roman"/>
          <w:b/>
          <w:bCs/>
          <w:sz w:val="24"/>
          <w:szCs w:val="24"/>
        </w:rPr>
        <w:t xml:space="preserve">. </w:t>
      </w:r>
      <w:r w:rsidR="00650A87" w:rsidRPr="00687633">
        <w:rPr>
          <w:rFonts w:ascii="Times New Roman" w:hAnsi="Times New Roman"/>
          <w:b/>
          <w:sz w:val="24"/>
          <w:szCs w:val="24"/>
        </w:rPr>
        <w:t>Критерии и методик</w:t>
      </w:r>
      <w:r w:rsidR="00650A87">
        <w:rPr>
          <w:rFonts w:ascii="Times New Roman" w:hAnsi="Times New Roman"/>
          <w:b/>
          <w:sz w:val="24"/>
          <w:szCs w:val="24"/>
        </w:rPr>
        <w:t>и</w:t>
      </w:r>
      <w:r w:rsidR="00650A87" w:rsidRPr="00687633">
        <w:rPr>
          <w:rFonts w:ascii="Times New Roman" w:hAnsi="Times New Roman"/>
          <w:b/>
          <w:sz w:val="24"/>
          <w:szCs w:val="24"/>
        </w:rPr>
        <w:t xml:space="preserve"> оценивания выполненных олимпиадных заданий</w:t>
      </w:r>
    </w:p>
    <w:p w:rsidR="00A87705" w:rsidRPr="00687633" w:rsidRDefault="00A87705" w:rsidP="00650A87">
      <w:pPr>
        <w:pStyle w:val="10"/>
        <w:spacing w:after="0" w:line="240" w:lineRule="auto"/>
        <w:ind w:left="567"/>
        <w:jc w:val="both"/>
        <w:rPr>
          <w:rFonts w:ascii="Times New Roman" w:hAnsi="Times New Roman"/>
          <w:bCs/>
          <w:sz w:val="24"/>
          <w:szCs w:val="24"/>
        </w:rPr>
      </w:pPr>
    </w:p>
    <w:p w:rsidR="000E7EB8" w:rsidRDefault="000E7EB8" w:rsidP="000E7EB8">
      <w:pPr>
        <w:pStyle w:val="Default"/>
        <w:ind w:firstLine="567"/>
        <w:jc w:val="both"/>
        <w:rPr>
          <w:sz w:val="23"/>
          <w:szCs w:val="23"/>
        </w:rPr>
      </w:pPr>
      <w:r>
        <w:rPr>
          <w:sz w:val="23"/>
          <w:szCs w:val="23"/>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С учетом этого, при разработке методики оценивания олимпиадных заданий предметно-методическим комиссиям рекомендуется: </w:t>
      </w:r>
    </w:p>
    <w:p w:rsidR="000E7EB8" w:rsidRDefault="000E7EB8" w:rsidP="000E7EB8">
      <w:pPr>
        <w:pStyle w:val="Default"/>
        <w:ind w:firstLine="567"/>
        <w:jc w:val="both"/>
        <w:rPr>
          <w:sz w:val="23"/>
          <w:szCs w:val="23"/>
        </w:rPr>
      </w:pPr>
      <w:r>
        <w:rPr>
          <w:sz w:val="23"/>
          <w:szCs w:val="23"/>
        </w:rPr>
        <w:lastRenderedPageBreak/>
        <w:t xml:space="preserve"> по всем теоретическим заданиям начисление баллов производить целыми, а не дробными числами; </w:t>
      </w:r>
    </w:p>
    <w:p w:rsidR="000E7EB8" w:rsidRDefault="000E7EB8" w:rsidP="000E7EB8">
      <w:pPr>
        <w:pStyle w:val="Default"/>
        <w:ind w:firstLine="567"/>
        <w:jc w:val="both"/>
        <w:rPr>
          <w:sz w:val="23"/>
          <w:szCs w:val="23"/>
        </w:rPr>
      </w:pPr>
      <w:r>
        <w:rPr>
          <w:sz w:val="23"/>
          <w:szCs w:val="23"/>
        </w:rPr>
        <w:t xml:space="preserve"> 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 </w:t>
      </w:r>
    </w:p>
    <w:p w:rsidR="000E7EB8" w:rsidRDefault="000E7EB8" w:rsidP="000E7EB8">
      <w:pPr>
        <w:pStyle w:val="Default"/>
        <w:ind w:firstLine="567"/>
        <w:jc w:val="both"/>
        <w:rPr>
          <w:sz w:val="23"/>
          <w:szCs w:val="23"/>
        </w:rPr>
      </w:pPr>
      <w:r>
        <w:rPr>
          <w:sz w:val="23"/>
          <w:szCs w:val="23"/>
        </w:rPr>
        <w:t xml:space="preserve">Предметно-методическая комиссия каждого этапа олимпиады обеспечивает её проведение не только соответствующим комплектом заданий, но и системой их оценивания. </w:t>
      </w:r>
    </w:p>
    <w:p w:rsidR="000E7EB8" w:rsidRDefault="000E7EB8" w:rsidP="000E7EB8">
      <w:pPr>
        <w:pStyle w:val="Default"/>
        <w:ind w:firstLine="567"/>
        <w:jc w:val="both"/>
        <w:rPr>
          <w:sz w:val="23"/>
          <w:szCs w:val="23"/>
        </w:rPr>
      </w:pPr>
      <w:r>
        <w:rPr>
          <w:sz w:val="23"/>
          <w:szCs w:val="23"/>
        </w:rPr>
        <w:t xml:space="preserve">Необходимо создание её дифференцированной шкалы, позволяющей учитывать различные нюансы ответов участников соревнований. В значительном числе случаев итог выполнения задания не подводится через принцип «задание решено – задание не решено», а требует оценивать его отдельные стороны, нередко автономно. </w:t>
      </w:r>
    </w:p>
    <w:p w:rsidR="000E7EB8" w:rsidRDefault="000E7EB8" w:rsidP="000E7EB8">
      <w:pPr>
        <w:pStyle w:val="Default"/>
        <w:ind w:firstLine="567"/>
        <w:jc w:val="both"/>
        <w:rPr>
          <w:sz w:val="23"/>
          <w:szCs w:val="23"/>
        </w:rPr>
      </w:pPr>
      <w:r>
        <w:rPr>
          <w:sz w:val="23"/>
          <w:szCs w:val="23"/>
        </w:rPr>
        <w:t xml:space="preserve">Оценка выполнения участником любого задания </w:t>
      </w:r>
      <w:r>
        <w:rPr>
          <w:b/>
          <w:bCs/>
          <w:sz w:val="23"/>
          <w:szCs w:val="23"/>
        </w:rPr>
        <w:t xml:space="preserve">не может быть отрицательной. </w:t>
      </w:r>
      <w:r>
        <w:rPr>
          <w:sz w:val="23"/>
          <w:szCs w:val="23"/>
        </w:rPr>
        <w:t xml:space="preserve">Минимальная оценка, выставляемая за выполнение отдельно взятого задания, составляет </w:t>
      </w:r>
      <w:r>
        <w:rPr>
          <w:b/>
          <w:bCs/>
          <w:sz w:val="23"/>
          <w:szCs w:val="23"/>
        </w:rPr>
        <w:t xml:space="preserve">0 баллов. </w:t>
      </w:r>
    </w:p>
    <w:p w:rsidR="000E7EB8" w:rsidRDefault="000E7EB8" w:rsidP="000E7EB8">
      <w:pPr>
        <w:pStyle w:val="Default"/>
        <w:ind w:firstLine="567"/>
        <w:jc w:val="both"/>
        <w:rPr>
          <w:sz w:val="23"/>
          <w:szCs w:val="23"/>
        </w:rPr>
      </w:pPr>
      <w:proofErr w:type="gramStart"/>
      <w:r>
        <w:rPr>
          <w:sz w:val="23"/>
          <w:szCs w:val="23"/>
        </w:rPr>
        <w:t>Итоговая оценка за выполнение заданий определяется путём сложения суммы баллов, набранных участником за выполнение заданий теоретического тура с последующим приведением к 100-балльной системе (максимальная оценка по итогам выполнения заданий 100 баллов, например, за теоретический тур не более 50 баллов, тогда (50 × 2 = 100).</w:t>
      </w:r>
      <w:proofErr w:type="gramEnd"/>
      <w:r>
        <w:rPr>
          <w:sz w:val="23"/>
          <w:szCs w:val="23"/>
        </w:rPr>
        <w:t xml:space="preserve"> Результат вычисления округляется до сотых, например: </w:t>
      </w:r>
    </w:p>
    <w:p w:rsidR="000E7EB8" w:rsidRDefault="000E7EB8" w:rsidP="000E7EB8">
      <w:pPr>
        <w:pStyle w:val="Default"/>
        <w:ind w:firstLine="567"/>
        <w:jc w:val="both"/>
        <w:rPr>
          <w:sz w:val="23"/>
          <w:szCs w:val="23"/>
        </w:rPr>
      </w:pPr>
      <w:r>
        <w:rPr>
          <w:sz w:val="23"/>
          <w:szCs w:val="23"/>
        </w:rPr>
        <w:t xml:space="preserve"> максимальная сумма баллов за выполнение заданий теоретического тура – 50; </w:t>
      </w:r>
    </w:p>
    <w:p w:rsidR="000E7EB8" w:rsidRPr="000E7EB8" w:rsidRDefault="000E7EB8" w:rsidP="000E7EB8">
      <w:pPr>
        <w:pStyle w:val="Default"/>
        <w:ind w:firstLine="567"/>
        <w:jc w:val="both"/>
        <w:rPr>
          <w:color w:val="auto"/>
          <w:sz w:val="23"/>
          <w:szCs w:val="23"/>
        </w:rPr>
      </w:pPr>
      <w:r w:rsidRPr="000E7EB8">
        <w:rPr>
          <w:color w:val="auto"/>
          <w:sz w:val="23"/>
          <w:szCs w:val="23"/>
        </w:rPr>
        <w:t xml:space="preserve"> участник выполнил задания на 46,3333…, т.е. округлённо 46,33. </w:t>
      </w:r>
    </w:p>
    <w:p w:rsidR="00A87705" w:rsidRPr="00A87705" w:rsidRDefault="000E7EB8" w:rsidP="000E7EB8">
      <w:pPr>
        <w:pStyle w:val="Default"/>
        <w:ind w:firstLine="567"/>
        <w:jc w:val="both"/>
        <w:rPr>
          <w:color w:val="00B050"/>
        </w:rPr>
      </w:pPr>
      <w:r>
        <w:rPr>
          <w:sz w:val="23"/>
          <w:szCs w:val="23"/>
        </w:rPr>
        <w:t>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тех, кто проверил работу. Это особенно важно при обращении к творческим заданиям, требующим развёрнутого ответа.</w:t>
      </w:r>
    </w:p>
    <w:p w:rsidR="00650A87" w:rsidRPr="001B5BD9" w:rsidRDefault="00650A87" w:rsidP="002F0473">
      <w:pPr>
        <w:spacing w:after="0" w:line="240" w:lineRule="auto"/>
        <w:contextualSpacing/>
        <w:rPr>
          <w:rFonts w:ascii="Times New Roman" w:hAnsi="Times New Roman"/>
          <w:b/>
          <w:bCs/>
          <w:sz w:val="24"/>
          <w:szCs w:val="24"/>
        </w:rPr>
      </w:pPr>
    </w:p>
    <w:p w:rsidR="00650A87" w:rsidRDefault="000E7EB8" w:rsidP="00650A87">
      <w:pPr>
        <w:autoSpaceDE w:val="0"/>
        <w:autoSpaceDN w:val="0"/>
        <w:adjustRightInd w:val="0"/>
        <w:spacing w:after="0" w:line="240" w:lineRule="auto"/>
        <w:ind w:firstLine="567"/>
        <w:contextualSpacing/>
        <w:jc w:val="center"/>
        <w:rPr>
          <w:rFonts w:ascii="Times New Roman" w:hAnsi="Times New Roman"/>
          <w:b/>
          <w:bCs/>
          <w:sz w:val="24"/>
          <w:szCs w:val="24"/>
          <w:lang w:eastAsia="ru-RU"/>
        </w:rPr>
      </w:pPr>
      <w:r>
        <w:rPr>
          <w:rFonts w:ascii="Times New Roman" w:hAnsi="Times New Roman"/>
          <w:b/>
          <w:bCs/>
          <w:sz w:val="24"/>
          <w:szCs w:val="24"/>
          <w:lang w:eastAsia="ru-RU"/>
        </w:rPr>
        <w:t>6</w:t>
      </w:r>
      <w:r w:rsidR="00650A87" w:rsidRPr="00673845">
        <w:rPr>
          <w:rFonts w:ascii="Times New Roman" w:hAnsi="Times New Roman"/>
          <w:b/>
          <w:sz w:val="24"/>
          <w:szCs w:val="24"/>
          <w:lang w:eastAsia="ru-RU"/>
        </w:rPr>
        <w:t>.</w:t>
      </w:r>
      <w:r w:rsidR="00650A87">
        <w:rPr>
          <w:rFonts w:ascii="Times New Roman" w:hAnsi="Times New Roman"/>
          <w:b/>
          <w:bCs/>
          <w:sz w:val="24"/>
          <w:szCs w:val="24"/>
          <w:lang w:eastAsia="ru-RU"/>
        </w:rPr>
        <w:t xml:space="preserve"> Пр</w:t>
      </w:r>
      <w:r w:rsidR="002F0473">
        <w:rPr>
          <w:rFonts w:ascii="Times New Roman" w:hAnsi="Times New Roman"/>
          <w:b/>
          <w:bCs/>
          <w:sz w:val="24"/>
          <w:szCs w:val="24"/>
          <w:lang w:eastAsia="ru-RU"/>
        </w:rPr>
        <w:t>оцедура регистрации участников олимпиады</w:t>
      </w:r>
    </w:p>
    <w:p w:rsidR="00650A87" w:rsidRPr="00687633" w:rsidRDefault="00650A87" w:rsidP="00650A87">
      <w:pPr>
        <w:autoSpaceDE w:val="0"/>
        <w:autoSpaceDN w:val="0"/>
        <w:adjustRightInd w:val="0"/>
        <w:spacing w:after="0" w:line="240" w:lineRule="auto"/>
        <w:ind w:firstLine="567"/>
        <w:contextualSpacing/>
        <w:jc w:val="both"/>
        <w:rPr>
          <w:rFonts w:ascii="Times New Roman" w:hAnsi="Times New Roman"/>
          <w:bCs/>
          <w:sz w:val="24"/>
          <w:szCs w:val="24"/>
          <w:lang w:eastAsia="ru-RU"/>
        </w:rPr>
      </w:pPr>
    </w:p>
    <w:p w:rsidR="00650A87" w:rsidRPr="002F0473" w:rsidRDefault="00650A87" w:rsidP="000E7EB8">
      <w:pPr>
        <w:pStyle w:val="a7"/>
        <w:autoSpaceDE w:val="0"/>
        <w:autoSpaceDN w:val="0"/>
        <w:adjustRightInd w:val="0"/>
        <w:spacing w:after="0" w:line="240" w:lineRule="auto"/>
        <w:ind w:left="0" w:firstLine="709"/>
        <w:jc w:val="both"/>
        <w:rPr>
          <w:rFonts w:ascii="Times New Roman" w:hAnsi="Times New Roman"/>
          <w:bCs/>
          <w:sz w:val="24"/>
          <w:szCs w:val="24"/>
          <w:lang w:eastAsia="ru-RU"/>
        </w:rPr>
      </w:pPr>
      <w:r w:rsidRPr="002F0473">
        <w:rPr>
          <w:rFonts w:ascii="Times New Roman" w:hAnsi="Times New Roman"/>
          <w:bCs/>
          <w:sz w:val="24"/>
          <w:szCs w:val="24"/>
          <w:lang w:eastAsia="ru-RU"/>
        </w:rPr>
        <w:t>Кодирование (обезличивание) олимпиадных работ участников школьного этапа олимпиады осуществляет Оргкомитет.  На шифрование отводится 10-15 мин. Процедура шифрования включает:</w:t>
      </w:r>
    </w:p>
    <w:p w:rsidR="00650A87" w:rsidRPr="00687633" w:rsidRDefault="002F0473" w:rsidP="002F0473">
      <w:pPr>
        <w:autoSpaceDE w:val="0"/>
        <w:autoSpaceDN w:val="0"/>
        <w:adjustRightInd w:val="0"/>
        <w:spacing w:after="0" w:line="240" w:lineRule="auto"/>
        <w:ind w:firstLine="709"/>
        <w:contextualSpacing/>
        <w:jc w:val="both"/>
        <w:rPr>
          <w:rFonts w:ascii="Times New Roman" w:hAnsi="Times New Roman"/>
          <w:bCs/>
          <w:sz w:val="24"/>
          <w:szCs w:val="24"/>
          <w:lang w:eastAsia="ru-RU"/>
        </w:rPr>
      </w:pPr>
      <w:r>
        <w:rPr>
          <w:rFonts w:ascii="Times New Roman" w:hAnsi="Times New Roman"/>
          <w:bCs/>
          <w:sz w:val="24"/>
          <w:szCs w:val="24"/>
          <w:lang w:eastAsia="ru-RU"/>
        </w:rPr>
        <w:t>-</w:t>
      </w:r>
      <w:r w:rsidR="00650A87" w:rsidRPr="00687633">
        <w:rPr>
          <w:rFonts w:ascii="Times New Roman" w:hAnsi="Times New Roman"/>
          <w:bCs/>
          <w:sz w:val="24"/>
          <w:szCs w:val="24"/>
          <w:lang w:eastAsia="ru-RU"/>
        </w:rPr>
        <w:t xml:space="preserve">заполнение  </w:t>
      </w:r>
      <w:proofErr w:type="spellStart"/>
      <w:r w:rsidR="00650A87" w:rsidRPr="00687633">
        <w:rPr>
          <w:rFonts w:ascii="Times New Roman" w:hAnsi="Times New Roman"/>
          <w:bCs/>
          <w:sz w:val="24"/>
          <w:szCs w:val="24"/>
          <w:lang w:eastAsia="ru-RU"/>
        </w:rPr>
        <w:t>ШИФРа</w:t>
      </w:r>
      <w:proofErr w:type="spellEnd"/>
      <w:r w:rsidR="00650A87" w:rsidRPr="00687633">
        <w:rPr>
          <w:rFonts w:ascii="Times New Roman" w:hAnsi="Times New Roman"/>
          <w:bCs/>
          <w:sz w:val="24"/>
          <w:szCs w:val="24"/>
          <w:lang w:eastAsia="ru-RU"/>
        </w:rPr>
        <w:t xml:space="preserve"> на отдельных листах  по форме (объясняя, как и зачем это делается); шифр (код) должен быть проставлен на каждом листе, в том числе и на черновике;  </w:t>
      </w:r>
    </w:p>
    <w:p w:rsidR="00650A87" w:rsidRPr="00687633" w:rsidRDefault="002F0473" w:rsidP="002F0473">
      <w:pPr>
        <w:autoSpaceDE w:val="0"/>
        <w:autoSpaceDN w:val="0"/>
        <w:adjustRightInd w:val="0"/>
        <w:spacing w:after="0" w:line="240" w:lineRule="auto"/>
        <w:ind w:firstLine="709"/>
        <w:contextualSpacing/>
        <w:jc w:val="both"/>
        <w:rPr>
          <w:rFonts w:ascii="Times New Roman" w:hAnsi="Times New Roman"/>
          <w:bCs/>
          <w:sz w:val="24"/>
          <w:szCs w:val="24"/>
          <w:lang w:eastAsia="ru-RU"/>
        </w:rPr>
      </w:pPr>
      <w:proofErr w:type="gramStart"/>
      <w:r>
        <w:rPr>
          <w:rFonts w:ascii="Times New Roman" w:hAnsi="Times New Roman"/>
          <w:bCs/>
          <w:sz w:val="24"/>
          <w:szCs w:val="24"/>
          <w:lang w:eastAsia="ru-RU"/>
        </w:rPr>
        <w:t>-</w:t>
      </w:r>
      <w:r w:rsidR="00650A87" w:rsidRPr="00687633">
        <w:rPr>
          <w:rFonts w:ascii="Times New Roman" w:hAnsi="Times New Roman"/>
          <w:bCs/>
          <w:sz w:val="24"/>
          <w:szCs w:val="24"/>
          <w:lang w:eastAsia="ru-RU"/>
        </w:rPr>
        <w:t>р</w:t>
      </w:r>
      <w:proofErr w:type="gramEnd"/>
      <w:r w:rsidR="00650A87" w:rsidRPr="00687633">
        <w:rPr>
          <w:rFonts w:ascii="Times New Roman" w:hAnsi="Times New Roman"/>
          <w:bCs/>
          <w:sz w:val="24"/>
          <w:szCs w:val="24"/>
          <w:lang w:eastAsia="ru-RU"/>
        </w:rPr>
        <w:t xml:space="preserve">екомендуется  шифровать  работы в виде цифр и букв, пример:  45 ПК; </w:t>
      </w:r>
    </w:p>
    <w:p w:rsidR="00650A87" w:rsidRPr="00687633" w:rsidRDefault="002F0473" w:rsidP="002F0473">
      <w:pPr>
        <w:autoSpaceDE w:val="0"/>
        <w:autoSpaceDN w:val="0"/>
        <w:adjustRightInd w:val="0"/>
        <w:spacing w:after="0" w:line="240" w:lineRule="auto"/>
        <w:ind w:firstLine="709"/>
        <w:contextualSpacing/>
        <w:jc w:val="both"/>
        <w:rPr>
          <w:rFonts w:ascii="Times New Roman" w:hAnsi="Times New Roman"/>
          <w:bCs/>
          <w:sz w:val="24"/>
          <w:szCs w:val="24"/>
          <w:lang w:eastAsia="ru-RU"/>
        </w:rPr>
      </w:pPr>
      <w:r>
        <w:rPr>
          <w:rFonts w:ascii="Times New Roman" w:hAnsi="Times New Roman"/>
          <w:bCs/>
          <w:sz w:val="24"/>
          <w:szCs w:val="24"/>
          <w:lang w:eastAsia="ru-RU"/>
        </w:rPr>
        <w:t>-</w:t>
      </w:r>
      <w:proofErr w:type="spellStart"/>
      <w:r w:rsidR="00650A87" w:rsidRPr="00687633">
        <w:rPr>
          <w:rFonts w:ascii="Times New Roman" w:hAnsi="Times New Roman"/>
          <w:bCs/>
          <w:sz w:val="24"/>
          <w:szCs w:val="24"/>
          <w:lang w:eastAsia="ru-RU"/>
        </w:rPr>
        <w:t>ШИФРы</w:t>
      </w:r>
      <w:proofErr w:type="spellEnd"/>
      <w:r w:rsidR="00650A87" w:rsidRPr="00687633">
        <w:rPr>
          <w:rFonts w:ascii="Times New Roman" w:hAnsi="Times New Roman"/>
          <w:bCs/>
          <w:sz w:val="24"/>
          <w:szCs w:val="24"/>
          <w:lang w:eastAsia="ru-RU"/>
        </w:rPr>
        <w:t xml:space="preserve"> проверяются, пересчитываются, запечатываются в конверты с указанием класса, количества, предмета и передаются жюри; </w:t>
      </w:r>
    </w:p>
    <w:p w:rsidR="00650A87" w:rsidRPr="00687633" w:rsidRDefault="002F0473" w:rsidP="002F0473">
      <w:pPr>
        <w:autoSpaceDE w:val="0"/>
        <w:autoSpaceDN w:val="0"/>
        <w:adjustRightInd w:val="0"/>
        <w:spacing w:after="0" w:line="240" w:lineRule="auto"/>
        <w:ind w:firstLine="709"/>
        <w:contextualSpacing/>
        <w:jc w:val="both"/>
        <w:rPr>
          <w:rFonts w:ascii="Times New Roman" w:hAnsi="Times New Roman"/>
          <w:bCs/>
          <w:sz w:val="24"/>
          <w:szCs w:val="24"/>
          <w:lang w:eastAsia="ru-RU"/>
        </w:rPr>
      </w:pPr>
      <w:r>
        <w:rPr>
          <w:rFonts w:ascii="Times New Roman" w:hAnsi="Times New Roman"/>
          <w:bCs/>
          <w:sz w:val="24"/>
          <w:szCs w:val="24"/>
          <w:lang w:eastAsia="ru-RU"/>
        </w:rPr>
        <w:t>-</w:t>
      </w:r>
      <w:r w:rsidR="00650A87" w:rsidRPr="00687633">
        <w:rPr>
          <w:rFonts w:ascii="Times New Roman" w:hAnsi="Times New Roman"/>
          <w:bCs/>
          <w:sz w:val="24"/>
          <w:szCs w:val="24"/>
          <w:lang w:eastAsia="ru-RU"/>
        </w:rPr>
        <w:t>вскрываются  конверты только при заполнении протоколов.</w:t>
      </w:r>
    </w:p>
    <w:p w:rsidR="002F0473" w:rsidRDefault="00650A87" w:rsidP="002F0473">
      <w:pPr>
        <w:autoSpaceDE w:val="0"/>
        <w:autoSpaceDN w:val="0"/>
        <w:adjustRightInd w:val="0"/>
        <w:spacing w:after="0" w:line="240" w:lineRule="auto"/>
        <w:ind w:firstLine="709"/>
        <w:contextualSpacing/>
        <w:jc w:val="both"/>
        <w:rPr>
          <w:rFonts w:ascii="Times New Roman" w:hAnsi="Times New Roman"/>
          <w:bCs/>
          <w:sz w:val="24"/>
          <w:szCs w:val="24"/>
          <w:lang w:eastAsia="ru-RU"/>
        </w:rPr>
      </w:pPr>
      <w:r w:rsidRPr="00687633">
        <w:rPr>
          <w:rFonts w:ascii="Times New Roman" w:hAnsi="Times New Roman"/>
          <w:bCs/>
          <w:sz w:val="24"/>
          <w:szCs w:val="24"/>
          <w:lang w:eastAsia="ru-RU"/>
        </w:rPr>
        <w:t xml:space="preserve">Для шифрования и дешифрования работ создается специальная комиссия в составе не менее двух человек, один из которых является председателем. </w:t>
      </w:r>
    </w:p>
    <w:p w:rsidR="00650A87" w:rsidRPr="00687633" w:rsidRDefault="00650A87" w:rsidP="002F0473">
      <w:pPr>
        <w:autoSpaceDE w:val="0"/>
        <w:autoSpaceDN w:val="0"/>
        <w:adjustRightInd w:val="0"/>
        <w:spacing w:after="0" w:line="240" w:lineRule="auto"/>
        <w:ind w:firstLine="709"/>
        <w:contextualSpacing/>
        <w:jc w:val="both"/>
        <w:rPr>
          <w:rFonts w:ascii="Times New Roman" w:hAnsi="Times New Roman"/>
          <w:bCs/>
          <w:sz w:val="24"/>
          <w:szCs w:val="24"/>
          <w:lang w:eastAsia="ru-RU"/>
        </w:rPr>
      </w:pPr>
      <w:r w:rsidRPr="00687633">
        <w:rPr>
          <w:rFonts w:ascii="Times New Roman" w:hAnsi="Times New Roman"/>
          <w:bCs/>
          <w:sz w:val="24"/>
          <w:szCs w:val="24"/>
          <w:lang w:eastAsia="ru-RU"/>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650A87" w:rsidRPr="00687633" w:rsidRDefault="00650A87" w:rsidP="002F0473">
      <w:pPr>
        <w:autoSpaceDE w:val="0"/>
        <w:autoSpaceDN w:val="0"/>
        <w:adjustRightInd w:val="0"/>
        <w:spacing w:after="0" w:line="240" w:lineRule="auto"/>
        <w:ind w:firstLine="709"/>
        <w:contextualSpacing/>
        <w:jc w:val="both"/>
        <w:rPr>
          <w:rFonts w:ascii="Times New Roman" w:hAnsi="Times New Roman"/>
          <w:bCs/>
          <w:sz w:val="24"/>
          <w:szCs w:val="24"/>
          <w:lang w:eastAsia="ru-RU"/>
        </w:rPr>
      </w:pPr>
      <w:r w:rsidRPr="00687633">
        <w:rPr>
          <w:rFonts w:ascii="Times New Roman" w:hAnsi="Times New Roman"/>
          <w:bCs/>
          <w:sz w:val="24"/>
          <w:szCs w:val="24"/>
          <w:lang w:eastAsia="ru-RU"/>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650A87" w:rsidRPr="00687633" w:rsidRDefault="00650A87" w:rsidP="00650A87">
      <w:pPr>
        <w:autoSpaceDE w:val="0"/>
        <w:autoSpaceDN w:val="0"/>
        <w:adjustRightInd w:val="0"/>
        <w:spacing w:after="0" w:line="240" w:lineRule="auto"/>
        <w:ind w:firstLine="567"/>
        <w:contextualSpacing/>
        <w:jc w:val="both"/>
        <w:rPr>
          <w:rFonts w:ascii="Times New Roman" w:hAnsi="Times New Roman"/>
          <w:bCs/>
          <w:sz w:val="24"/>
          <w:szCs w:val="24"/>
          <w:lang w:eastAsia="ru-RU"/>
        </w:rPr>
      </w:pPr>
    </w:p>
    <w:p w:rsidR="00650A87" w:rsidRDefault="000E7EB8" w:rsidP="00650A87">
      <w:pPr>
        <w:autoSpaceDE w:val="0"/>
        <w:autoSpaceDN w:val="0"/>
        <w:adjustRightInd w:val="0"/>
        <w:spacing w:after="0" w:line="240" w:lineRule="auto"/>
        <w:ind w:firstLine="567"/>
        <w:contextualSpacing/>
        <w:jc w:val="center"/>
        <w:rPr>
          <w:rFonts w:ascii="Times New Roman" w:hAnsi="Times New Roman"/>
          <w:b/>
          <w:bCs/>
          <w:sz w:val="24"/>
          <w:szCs w:val="24"/>
          <w:lang w:eastAsia="ru-RU"/>
        </w:rPr>
      </w:pPr>
      <w:r>
        <w:rPr>
          <w:rFonts w:ascii="Times New Roman" w:hAnsi="Times New Roman"/>
          <w:b/>
          <w:bCs/>
          <w:sz w:val="24"/>
          <w:szCs w:val="24"/>
          <w:lang w:eastAsia="ru-RU"/>
        </w:rPr>
        <w:t>7</w:t>
      </w:r>
      <w:r w:rsidR="00650A87" w:rsidRPr="00687633">
        <w:rPr>
          <w:rFonts w:ascii="Times New Roman" w:hAnsi="Times New Roman"/>
          <w:b/>
          <w:bCs/>
          <w:sz w:val="24"/>
          <w:szCs w:val="24"/>
          <w:lang w:eastAsia="ru-RU"/>
        </w:rPr>
        <w:t>. Показ олимпиадных работ</w:t>
      </w:r>
    </w:p>
    <w:p w:rsidR="00650A87" w:rsidRPr="00862428" w:rsidRDefault="00650A87" w:rsidP="00650A87">
      <w:pPr>
        <w:spacing w:after="0" w:line="240" w:lineRule="auto"/>
        <w:ind w:firstLine="709"/>
        <w:contextualSpacing/>
        <w:jc w:val="both"/>
        <w:rPr>
          <w:rFonts w:ascii="Times New Roman" w:hAnsi="Times New Roman"/>
          <w:sz w:val="24"/>
          <w:szCs w:val="24"/>
          <w:lang w:eastAsia="ru-RU"/>
        </w:rPr>
      </w:pPr>
      <w:r w:rsidRPr="00862428">
        <w:rPr>
          <w:rFonts w:ascii="Times New Roman" w:hAnsi="Times New Roman"/>
          <w:sz w:val="24"/>
          <w:szCs w:val="24"/>
          <w:lang w:eastAsia="ru-RU"/>
        </w:rPr>
        <w:t xml:space="preserve">Анализ олимпиадных заданий и их решений проводится после их проверки в отведенное программой проведения школьного этапа время. </w:t>
      </w:r>
    </w:p>
    <w:p w:rsidR="00650A87" w:rsidRPr="00862428" w:rsidRDefault="00650A87" w:rsidP="00650A87">
      <w:pPr>
        <w:spacing w:after="0" w:line="240" w:lineRule="auto"/>
        <w:ind w:right="20" w:firstLine="709"/>
        <w:contextualSpacing/>
        <w:jc w:val="both"/>
        <w:rPr>
          <w:rFonts w:ascii="Times New Roman" w:hAnsi="Times New Roman"/>
          <w:sz w:val="24"/>
          <w:szCs w:val="24"/>
          <w:lang w:eastAsia="ru-RU"/>
        </w:rPr>
      </w:pPr>
      <w:r w:rsidRPr="00862428">
        <w:rPr>
          <w:rFonts w:ascii="Times New Roman" w:hAnsi="Times New Roman"/>
          <w:sz w:val="24"/>
          <w:szCs w:val="24"/>
          <w:lang w:eastAsia="ru-RU"/>
        </w:rPr>
        <w:lastRenderedPageBreak/>
        <w:t>На процедуре анализа олимпиадных заданий и их решений могут присутствовать все участники Олимпиады.</w:t>
      </w:r>
    </w:p>
    <w:p w:rsidR="00650A87" w:rsidRPr="00862428" w:rsidRDefault="00650A87" w:rsidP="00650A87">
      <w:pPr>
        <w:tabs>
          <w:tab w:val="left" w:pos="1313"/>
        </w:tabs>
        <w:spacing w:after="0" w:line="240" w:lineRule="auto"/>
        <w:ind w:firstLine="709"/>
        <w:contextualSpacing/>
        <w:jc w:val="both"/>
        <w:rPr>
          <w:rFonts w:ascii="Times New Roman" w:hAnsi="Times New Roman"/>
          <w:sz w:val="24"/>
          <w:szCs w:val="24"/>
          <w:lang w:eastAsia="ru-RU"/>
        </w:rPr>
      </w:pPr>
      <w:r w:rsidRPr="00862428">
        <w:rPr>
          <w:rFonts w:ascii="Times New Roman" w:hAnsi="Times New Roman"/>
          <w:sz w:val="24"/>
          <w:szCs w:val="24"/>
          <w:lang w:eastAsia="ru-RU"/>
        </w:rPr>
        <w:t>В ходе проведения процедуры анализа олимпиадных заданий и их решений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650A87" w:rsidRPr="00862428" w:rsidRDefault="00650A87" w:rsidP="00650A87">
      <w:pPr>
        <w:spacing w:after="0" w:line="240" w:lineRule="auto"/>
        <w:ind w:firstLine="709"/>
        <w:contextualSpacing/>
        <w:jc w:val="both"/>
        <w:rPr>
          <w:rFonts w:ascii="Times New Roman" w:hAnsi="Times New Roman"/>
          <w:sz w:val="24"/>
          <w:szCs w:val="24"/>
          <w:lang w:eastAsia="ru-RU"/>
        </w:rPr>
      </w:pPr>
      <w:r w:rsidRPr="00862428">
        <w:rPr>
          <w:rFonts w:ascii="Times New Roman" w:hAnsi="Times New Roman"/>
          <w:sz w:val="24"/>
          <w:szCs w:val="24"/>
          <w:lang w:eastAsia="ru-RU"/>
        </w:rPr>
        <w:t>По запросу участника олимпиады осуществляется показ выполненных им олимпиадных заданий. Показ работ проводится в очной форме, на него допускаются только участники Олимпиады (без родителей или других законных представителей). Для показа работ необходима отдельная аудитория.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w:t>
      </w:r>
    </w:p>
    <w:p w:rsidR="00650A87" w:rsidRPr="00862428" w:rsidRDefault="00650A87" w:rsidP="00650A87">
      <w:pPr>
        <w:spacing w:after="0" w:line="240" w:lineRule="auto"/>
        <w:ind w:firstLine="709"/>
        <w:contextualSpacing/>
        <w:jc w:val="both"/>
        <w:rPr>
          <w:rFonts w:ascii="Times New Roman" w:hAnsi="Times New Roman"/>
          <w:sz w:val="24"/>
          <w:szCs w:val="24"/>
          <w:lang w:eastAsia="ru-RU"/>
        </w:rPr>
      </w:pPr>
      <w:r w:rsidRPr="00862428">
        <w:rPr>
          <w:rFonts w:ascii="Times New Roman" w:hAnsi="Times New Roman"/>
          <w:sz w:val="24"/>
          <w:szCs w:val="24"/>
          <w:lang w:eastAsia="ru-RU"/>
        </w:rPr>
        <w:t>Работы уч</w:t>
      </w:r>
      <w:r w:rsidR="002F0473">
        <w:rPr>
          <w:rFonts w:ascii="Times New Roman" w:hAnsi="Times New Roman"/>
          <w:sz w:val="24"/>
          <w:szCs w:val="24"/>
          <w:lang w:eastAsia="ru-RU"/>
        </w:rPr>
        <w:t>астников хранятся Оргкомитетом о</w:t>
      </w:r>
      <w:r w:rsidRPr="00862428">
        <w:rPr>
          <w:rFonts w:ascii="Times New Roman" w:hAnsi="Times New Roman"/>
          <w:sz w:val="24"/>
          <w:szCs w:val="24"/>
          <w:lang w:eastAsia="ru-RU"/>
        </w:rPr>
        <w:t>лимпиады в течение одного года с момента ее окончания.</w:t>
      </w:r>
    </w:p>
    <w:p w:rsidR="00650A87" w:rsidRPr="00687633" w:rsidRDefault="00650A87" w:rsidP="00650A87">
      <w:pPr>
        <w:autoSpaceDE w:val="0"/>
        <w:autoSpaceDN w:val="0"/>
        <w:adjustRightInd w:val="0"/>
        <w:spacing w:after="0" w:line="240" w:lineRule="auto"/>
        <w:ind w:firstLine="567"/>
        <w:contextualSpacing/>
        <w:jc w:val="both"/>
        <w:rPr>
          <w:rFonts w:ascii="Times New Roman" w:hAnsi="Times New Roman"/>
          <w:b/>
          <w:bCs/>
          <w:sz w:val="24"/>
          <w:szCs w:val="24"/>
          <w:lang w:eastAsia="ru-RU"/>
        </w:rPr>
      </w:pPr>
    </w:p>
    <w:p w:rsidR="00650A87" w:rsidRPr="00F72F1B" w:rsidRDefault="000E7EB8" w:rsidP="00650A87">
      <w:pPr>
        <w:autoSpaceDE w:val="0"/>
        <w:autoSpaceDN w:val="0"/>
        <w:adjustRightInd w:val="0"/>
        <w:spacing w:after="0" w:line="240" w:lineRule="auto"/>
        <w:ind w:firstLine="567"/>
        <w:contextualSpacing/>
        <w:jc w:val="center"/>
        <w:rPr>
          <w:rFonts w:ascii="Times New Roman" w:hAnsi="Times New Roman"/>
          <w:b/>
          <w:bCs/>
          <w:sz w:val="24"/>
          <w:szCs w:val="24"/>
          <w:lang w:eastAsia="ru-RU"/>
        </w:rPr>
      </w:pPr>
      <w:r>
        <w:rPr>
          <w:rFonts w:ascii="Times New Roman" w:hAnsi="Times New Roman"/>
          <w:b/>
          <w:bCs/>
          <w:sz w:val="24"/>
          <w:szCs w:val="24"/>
          <w:lang w:eastAsia="ru-RU"/>
        </w:rPr>
        <w:t>8</w:t>
      </w:r>
      <w:r w:rsidR="00650A87">
        <w:rPr>
          <w:rFonts w:ascii="Times New Roman" w:hAnsi="Times New Roman"/>
          <w:b/>
          <w:bCs/>
          <w:sz w:val="24"/>
          <w:szCs w:val="24"/>
          <w:lang w:eastAsia="ru-RU"/>
        </w:rPr>
        <w:t>. Процедура</w:t>
      </w:r>
      <w:r w:rsidR="00650A87" w:rsidRPr="00673845">
        <w:rPr>
          <w:rFonts w:ascii="Times New Roman" w:hAnsi="Times New Roman"/>
          <w:b/>
          <w:bCs/>
          <w:sz w:val="24"/>
          <w:szCs w:val="24"/>
          <w:lang w:eastAsia="ru-RU"/>
        </w:rPr>
        <w:t xml:space="preserve"> рассмотрения апелляций </w:t>
      </w:r>
      <w:r w:rsidR="00650A87">
        <w:rPr>
          <w:rFonts w:ascii="Times New Roman" w:hAnsi="Times New Roman"/>
          <w:b/>
          <w:bCs/>
          <w:sz w:val="24"/>
          <w:szCs w:val="24"/>
          <w:lang w:eastAsia="ru-RU"/>
        </w:rPr>
        <w:t>участников олимпиады</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Для рассмотрения апелляционных заявлений участников олимпиады создается апелляционная комиссия, которая формируется из числа  членов жюри олимпиады.</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 xml:space="preserve">Заявление на апелляцию </w:t>
      </w:r>
      <w:r w:rsidR="001C43AB" w:rsidRPr="004D00F2">
        <w:rPr>
          <w:rFonts w:ascii="Times New Roman" w:eastAsia="Calibri" w:hAnsi="Times New Roman"/>
          <w:sz w:val="24"/>
          <w:szCs w:val="24"/>
        </w:rPr>
        <w:t>подается участником</w:t>
      </w:r>
      <w:r w:rsidRPr="004D00F2">
        <w:rPr>
          <w:rFonts w:ascii="Times New Roman" w:eastAsia="Calibri" w:hAnsi="Times New Roman"/>
          <w:sz w:val="24"/>
          <w:szCs w:val="24"/>
        </w:rPr>
        <w:t xml:space="preserve"> олимпиады в письменном виде (форма </w:t>
      </w:r>
      <w:r w:rsidR="001C43AB" w:rsidRPr="004D00F2">
        <w:rPr>
          <w:rFonts w:ascii="Times New Roman" w:eastAsia="Calibri" w:hAnsi="Times New Roman"/>
          <w:sz w:val="24"/>
          <w:szCs w:val="24"/>
        </w:rPr>
        <w:t>произвольная) на</w:t>
      </w:r>
      <w:r w:rsidRPr="004D00F2">
        <w:rPr>
          <w:rFonts w:ascii="Times New Roman" w:eastAsia="Calibri" w:hAnsi="Times New Roman"/>
          <w:sz w:val="24"/>
          <w:szCs w:val="24"/>
        </w:rPr>
        <w:t xml:space="preserve"> имя руководителя пункта проведения олимпиады    в день размещения на сайте </w:t>
      </w:r>
      <w:proofErr w:type="gramStart"/>
      <w:r w:rsidRPr="004D00F2">
        <w:rPr>
          <w:rFonts w:ascii="Times New Roman" w:eastAsia="Calibri" w:hAnsi="Times New Roman"/>
          <w:sz w:val="24"/>
          <w:szCs w:val="24"/>
        </w:rPr>
        <w:t>Управления образования администрации Советского района протоколов жюри школьного этапа олимпиады</w:t>
      </w:r>
      <w:proofErr w:type="gramEnd"/>
      <w:r w:rsidRPr="004D00F2">
        <w:rPr>
          <w:rFonts w:ascii="Times New Roman" w:eastAsia="Calibri" w:hAnsi="Times New Roman"/>
          <w:sz w:val="24"/>
          <w:szCs w:val="24"/>
        </w:rPr>
        <w:t xml:space="preserve"> по предмету.</w:t>
      </w:r>
    </w:p>
    <w:p w:rsidR="000E7EB8" w:rsidRDefault="000E7EB8"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0E7EB8">
        <w:rPr>
          <w:rFonts w:ascii="Times New Roman" w:eastAsia="Calibri" w:hAnsi="Times New Roman"/>
          <w:sz w:val="24"/>
          <w:szCs w:val="24"/>
        </w:rPr>
        <w:t>Апелляция участника рассматривается в течение трех рабочих дней после подачи апелляции.</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При рассмотрении апелляции имеют право присутствовать участник Олимпиады, подавший заявление и в качестве наблюдателя его сопровождающее лицо.</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По результатам рассмотрения апелляции принимается одно  из решений:</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 об отклонении  апелляции и сохранении выставленных  баллов;</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 об удовлетворении апелляции и выставлении других баллов.</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Система оценивания олимпиадных заданий не может быть предметом апелляции и пересмотру не подлежит.</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Решение апелляционной комиссии принимается простым большинством голосов. Председатель комиссии  имеет право решающего голоса.</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lastRenderedPageBreak/>
        <w:t>Решение апелляционной комиссии  являются окончательным, пересмотру не подлежит.</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Итоги   работы апелляционной комиссии  оформляются протоколом  (Приложение)  подписывается всеми членами апелляционной комиссии.</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 xml:space="preserve">Протоколы проведения апелляции передаются   председателю предметного жюри для внесения соответствующих изменений в отчетную документацию. </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sz w:val="24"/>
          <w:szCs w:val="24"/>
        </w:rPr>
      </w:pPr>
      <w:r w:rsidRPr="004D00F2">
        <w:rPr>
          <w:rFonts w:ascii="Times New Roman" w:eastAsia="Calibri" w:hAnsi="Times New Roman"/>
          <w:sz w:val="24"/>
          <w:szCs w:val="24"/>
        </w:rPr>
        <w:t>Руководителем пункта проведения Олимпиады протоколы с внесенными изменениями  передаются организатору Олимпиады для утверждения и размещения на сайте Управления образования администрации Советского района.</w:t>
      </w:r>
    </w:p>
    <w:p w:rsidR="004D00F2" w:rsidRPr="004D00F2" w:rsidRDefault="004D00F2" w:rsidP="004D00F2">
      <w:pPr>
        <w:tabs>
          <w:tab w:val="left" w:pos="-2127"/>
          <w:tab w:val="left" w:pos="142"/>
          <w:tab w:val="left" w:pos="993"/>
          <w:tab w:val="left" w:pos="1276"/>
        </w:tabs>
        <w:spacing w:after="0" w:line="240" w:lineRule="auto"/>
        <w:ind w:firstLine="709"/>
        <w:jc w:val="both"/>
        <w:rPr>
          <w:rFonts w:ascii="Times New Roman" w:eastAsia="Calibri" w:hAnsi="Times New Roman"/>
          <w:color w:val="000000"/>
          <w:sz w:val="24"/>
          <w:szCs w:val="24"/>
        </w:rPr>
      </w:pPr>
      <w:r w:rsidRPr="004D00F2">
        <w:rPr>
          <w:rFonts w:ascii="Times New Roman" w:eastAsia="Calibri" w:hAnsi="Times New Roman"/>
          <w:sz w:val="24"/>
          <w:szCs w:val="24"/>
        </w:rPr>
        <w:t xml:space="preserve">Письменные заявления об апелляциях участников олимпиады, протоколы проведения апелляции передаются </w:t>
      </w:r>
      <w:r w:rsidR="00A53EB2" w:rsidRPr="004D00F2">
        <w:rPr>
          <w:rFonts w:ascii="Times New Roman" w:eastAsia="Calibri" w:hAnsi="Times New Roman"/>
          <w:sz w:val="24"/>
          <w:szCs w:val="24"/>
        </w:rPr>
        <w:t>секретарю оргкомитета</w:t>
      </w:r>
      <w:r w:rsidRPr="004D00F2">
        <w:rPr>
          <w:rFonts w:ascii="Times New Roman" w:eastAsia="Calibri" w:hAnsi="Times New Roman"/>
          <w:sz w:val="24"/>
          <w:szCs w:val="24"/>
        </w:rPr>
        <w:t xml:space="preserve"> олимпиады после завершения олимпиады.</w:t>
      </w:r>
    </w:p>
    <w:p w:rsidR="00650A87" w:rsidRPr="00650A87" w:rsidRDefault="00650A87" w:rsidP="00B00129">
      <w:pPr>
        <w:pStyle w:val="20"/>
        <w:shd w:val="clear" w:color="auto" w:fill="auto"/>
        <w:spacing w:before="0" w:after="0" w:line="240" w:lineRule="auto"/>
        <w:ind w:firstLine="880"/>
        <w:jc w:val="center"/>
        <w:rPr>
          <w:b/>
          <w:color w:val="000000"/>
          <w:sz w:val="24"/>
        </w:rPr>
      </w:pPr>
    </w:p>
    <w:p w:rsidR="00AE722D" w:rsidRDefault="000E7EB8" w:rsidP="00D913DF">
      <w:pPr>
        <w:autoSpaceDE w:val="0"/>
        <w:autoSpaceDN w:val="0"/>
        <w:adjustRightInd w:val="0"/>
        <w:spacing w:after="0" w:line="240" w:lineRule="auto"/>
        <w:ind w:firstLine="567"/>
        <w:contextualSpacing/>
        <w:jc w:val="center"/>
        <w:rPr>
          <w:rFonts w:ascii="Times New Roman" w:hAnsi="Times New Roman"/>
          <w:b/>
          <w:bCs/>
          <w:sz w:val="24"/>
          <w:szCs w:val="24"/>
          <w:lang w:eastAsia="ru-RU"/>
        </w:rPr>
      </w:pPr>
      <w:bookmarkStart w:id="0" w:name="_GoBack"/>
      <w:r>
        <w:rPr>
          <w:rFonts w:ascii="Times New Roman" w:hAnsi="Times New Roman"/>
          <w:b/>
          <w:bCs/>
          <w:sz w:val="24"/>
          <w:szCs w:val="24"/>
          <w:lang w:eastAsia="ru-RU"/>
        </w:rPr>
        <w:t>9</w:t>
      </w:r>
      <w:r w:rsidR="00AE722D">
        <w:rPr>
          <w:rFonts w:ascii="Times New Roman" w:hAnsi="Times New Roman"/>
          <w:b/>
          <w:bCs/>
          <w:sz w:val="24"/>
          <w:szCs w:val="24"/>
          <w:lang w:eastAsia="ru-RU"/>
        </w:rPr>
        <w:t>. Рекомендуемая литература для подготовки заданий школьного этапа Всероссийской олимпиады школьников</w:t>
      </w:r>
    </w:p>
    <w:bookmarkEnd w:id="0"/>
    <w:p w:rsidR="00D913DF" w:rsidRDefault="00D913DF" w:rsidP="00D913DF">
      <w:pPr>
        <w:autoSpaceDE w:val="0"/>
        <w:autoSpaceDN w:val="0"/>
        <w:adjustRightInd w:val="0"/>
        <w:spacing w:after="0" w:line="240" w:lineRule="auto"/>
        <w:ind w:firstLine="567"/>
        <w:contextualSpacing/>
        <w:jc w:val="center"/>
        <w:rPr>
          <w:rFonts w:ascii="Times New Roman" w:hAnsi="Times New Roman"/>
          <w:b/>
          <w:bCs/>
          <w:sz w:val="24"/>
          <w:szCs w:val="24"/>
          <w:lang w:eastAsia="ru-RU"/>
        </w:rPr>
      </w:pPr>
    </w:p>
    <w:p w:rsidR="00D913DF" w:rsidRDefault="00D913DF" w:rsidP="00D913DF">
      <w:pPr>
        <w:pStyle w:val="Default"/>
        <w:ind w:firstLine="709"/>
        <w:jc w:val="both"/>
        <w:rPr>
          <w:sz w:val="23"/>
          <w:szCs w:val="23"/>
        </w:rPr>
      </w:pPr>
      <w:r>
        <w:rPr>
          <w:sz w:val="23"/>
          <w:szCs w:val="23"/>
        </w:rPr>
        <w:t xml:space="preserve">При подготовке участников к школьному и муниципальному этапам олимпиады целесообразно использовать следующие нижеприведенные источники. </w:t>
      </w:r>
    </w:p>
    <w:p w:rsidR="00D913DF" w:rsidRDefault="00D913DF" w:rsidP="00D913DF">
      <w:pPr>
        <w:pStyle w:val="Default"/>
        <w:ind w:firstLine="709"/>
        <w:jc w:val="both"/>
        <w:rPr>
          <w:sz w:val="23"/>
          <w:szCs w:val="23"/>
        </w:rPr>
      </w:pPr>
      <w:r>
        <w:rPr>
          <w:i/>
          <w:iCs/>
          <w:sz w:val="23"/>
          <w:szCs w:val="23"/>
        </w:rPr>
        <w:t xml:space="preserve">Основные источники: </w:t>
      </w:r>
    </w:p>
    <w:p w:rsidR="00D913DF" w:rsidRDefault="00D913DF" w:rsidP="00D913DF">
      <w:pPr>
        <w:pStyle w:val="Default"/>
        <w:ind w:firstLine="709"/>
        <w:jc w:val="both"/>
        <w:rPr>
          <w:sz w:val="23"/>
          <w:szCs w:val="23"/>
        </w:rPr>
      </w:pPr>
      <w:r>
        <w:rPr>
          <w:sz w:val="23"/>
          <w:szCs w:val="23"/>
        </w:rPr>
        <w:t xml:space="preserve">1. Боголюбов Л. Н., Лукашева Е. А., Матвеев А. И. и др.; Право: Учебник / под редакцией </w:t>
      </w:r>
      <w:proofErr w:type="spellStart"/>
      <w:r>
        <w:rPr>
          <w:sz w:val="23"/>
          <w:szCs w:val="23"/>
        </w:rPr>
        <w:t>Лазебниковой</w:t>
      </w:r>
      <w:proofErr w:type="spellEnd"/>
      <w:r>
        <w:rPr>
          <w:sz w:val="23"/>
          <w:szCs w:val="23"/>
        </w:rPr>
        <w:t xml:space="preserve"> А. Ю., Лукашевой Е. А., Матвеева А. И. 10 класс. – М.: АО «Издательство «Просвещение», 2020. </w:t>
      </w:r>
    </w:p>
    <w:p w:rsidR="00D913DF" w:rsidRDefault="00D913DF" w:rsidP="00D913DF">
      <w:pPr>
        <w:pStyle w:val="Default"/>
        <w:ind w:firstLine="709"/>
        <w:jc w:val="both"/>
        <w:rPr>
          <w:sz w:val="23"/>
          <w:szCs w:val="23"/>
        </w:rPr>
      </w:pPr>
      <w:r>
        <w:rPr>
          <w:sz w:val="23"/>
          <w:szCs w:val="23"/>
        </w:rPr>
        <w:t xml:space="preserve">2. Боголюбов Л. Н., Лукашева Е. А., Матвеев А. И. и др.; Право: Учебник / под редакцией </w:t>
      </w:r>
      <w:proofErr w:type="spellStart"/>
      <w:r>
        <w:rPr>
          <w:sz w:val="23"/>
          <w:szCs w:val="23"/>
        </w:rPr>
        <w:t>Лазебниковой</w:t>
      </w:r>
      <w:proofErr w:type="spellEnd"/>
      <w:r>
        <w:rPr>
          <w:sz w:val="23"/>
          <w:szCs w:val="23"/>
        </w:rPr>
        <w:t xml:space="preserve"> А. Ю., Лукашевой Е. А., Матвеева А. И. 11 класс. – М.: АО «Издательство «Просвещение», 2020. </w:t>
      </w:r>
    </w:p>
    <w:p w:rsidR="00D913DF" w:rsidRDefault="00D913DF" w:rsidP="00D913DF">
      <w:pPr>
        <w:pStyle w:val="Default"/>
        <w:ind w:firstLine="709"/>
        <w:jc w:val="both"/>
        <w:rPr>
          <w:sz w:val="23"/>
          <w:szCs w:val="23"/>
        </w:rPr>
      </w:pPr>
      <w:r>
        <w:rPr>
          <w:sz w:val="23"/>
          <w:szCs w:val="23"/>
        </w:rPr>
        <w:t xml:space="preserve">3. Володина С. И., Полиевктова А. М., Спасская В. В. Обществознание. Основы правовых знаний. 8-9 класс. В 2 ч. – М.: Академкнига / Учебник, 2020. </w:t>
      </w:r>
    </w:p>
    <w:p w:rsidR="00D913DF" w:rsidRDefault="00D913DF" w:rsidP="00D913DF">
      <w:pPr>
        <w:pStyle w:val="Default"/>
        <w:ind w:firstLine="709"/>
        <w:jc w:val="both"/>
        <w:rPr>
          <w:sz w:val="23"/>
          <w:szCs w:val="23"/>
        </w:rPr>
      </w:pPr>
      <w:r>
        <w:rPr>
          <w:sz w:val="23"/>
          <w:szCs w:val="23"/>
        </w:rPr>
        <w:t xml:space="preserve">4. Лосев С. А. Право: Учебник. 10-11 </w:t>
      </w:r>
      <w:proofErr w:type="spellStart"/>
      <w:r>
        <w:rPr>
          <w:sz w:val="23"/>
          <w:szCs w:val="23"/>
        </w:rPr>
        <w:t>кл</w:t>
      </w:r>
      <w:proofErr w:type="spellEnd"/>
      <w:r>
        <w:rPr>
          <w:sz w:val="23"/>
          <w:szCs w:val="23"/>
        </w:rPr>
        <w:t xml:space="preserve">. – М.: ООО «Издательство «Интеллект-Центр», 2021. </w:t>
      </w:r>
    </w:p>
    <w:p w:rsidR="00D913DF" w:rsidRDefault="00D913DF" w:rsidP="00D913DF">
      <w:pPr>
        <w:pStyle w:val="Default"/>
        <w:ind w:firstLine="709"/>
        <w:jc w:val="both"/>
        <w:rPr>
          <w:sz w:val="23"/>
          <w:szCs w:val="23"/>
        </w:rPr>
      </w:pPr>
      <w:r>
        <w:rPr>
          <w:sz w:val="23"/>
          <w:szCs w:val="23"/>
        </w:rPr>
        <w:t xml:space="preserve">5. Никитин А. Ф., Никитина Т. И., </w:t>
      </w:r>
      <w:proofErr w:type="spellStart"/>
      <w:r>
        <w:rPr>
          <w:sz w:val="23"/>
          <w:szCs w:val="23"/>
        </w:rPr>
        <w:t>Акчурин</w:t>
      </w:r>
      <w:proofErr w:type="spellEnd"/>
      <w:r>
        <w:rPr>
          <w:sz w:val="23"/>
          <w:szCs w:val="23"/>
        </w:rPr>
        <w:t xml:space="preserve"> Т. Ф. Право. 10-11 классы. Учебник. Базовый и углубленный уровень. – М., 2021. </w:t>
      </w:r>
    </w:p>
    <w:p w:rsidR="00D913DF" w:rsidRDefault="00D913DF" w:rsidP="00D913DF">
      <w:pPr>
        <w:pStyle w:val="Default"/>
        <w:ind w:firstLine="709"/>
        <w:jc w:val="both"/>
        <w:rPr>
          <w:sz w:val="23"/>
          <w:szCs w:val="23"/>
        </w:rPr>
      </w:pPr>
      <w:r>
        <w:rPr>
          <w:sz w:val="23"/>
          <w:szCs w:val="23"/>
        </w:rPr>
        <w:t xml:space="preserve">6. Певцова Е. А. Право: основы правовой культуры: учебник для 10 класса общеобразовательных организаций. Базовый и углублённый уровень: в 2 ч. – М.: ООО «Русское слово – учебник», 2019. </w:t>
      </w:r>
    </w:p>
    <w:p w:rsidR="00D913DF" w:rsidRDefault="00D913DF" w:rsidP="00D913DF">
      <w:pPr>
        <w:pStyle w:val="Default"/>
        <w:ind w:firstLine="709"/>
        <w:jc w:val="both"/>
        <w:rPr>
          <w:sz w:val="23"/>
          <w:szCs w:val="23"/>
        </w:rPr>
      </w:pPr>
      <w:r>
        <w:rPr>
          <w:sz w:val="23"/>
          <w:szCs w:val="23"/>
        </w:rPr>
        <w:t xml:space="preserve">7. Певцова Е. А. Право: основы правовой культуры: учебник для 11 класса общеобразовательных организаций. Базовый и углублённый уровень: в 2 ч. – М.: ООО «Русское слово – учебник», 2021. </w:t>
      </w:r>
    </w:p>
    <w:p w:rsidR="00D913DF" w:rsidRDefault="00D913DF" w:rsidP="00D913DF">
      <w:pPr>
        <w:pStyle w:val="Default"/>
        <w:ind w:firstLine="709"/>
        <w:jc w:val="both"/>
        <w:rPr>
          <w:sz w:val="23"/>
          <w:szCs w:val="23"/>
        </w:rPr>
      </w:pPr>
    </w:p>
    <w:p w:rsidR="00D913DF" w:rsidRDefault="00D913DF" w:rsidP="00D913DF">
      <w:pPr>
        <w:pStyle w:val="Default"/>
        <w:ind w:firstLine="709"/>
        <w:jc w:val="both"/>
        <w:rPr>
          <w:sz w:val="23"/>
          <w:szCs w:val="23"/>
        </w:rPr>
      </w:pPr>
      <w:r>
        <w:rPr>
          <w:i/>
          <w:iCs/>
          <w:sz w:val="23"/>
          <w:szCs w:val="23"/>
        </w:rPr>
        <w:t xml:space="preserve">Дополнительные источники: </w:t>
      </w:r>
    </w:p>
    <w:p w:rsidR="00D913DF" w:rsidRDefault="00D913DF" w:rsidP="00D913DF">
      <w:pPr>
        <w:pStyle w:val="Default"/>
        <w:ind w:firstLine="709"/>
        <w:jc w:val="both"/>
        <w:rPr>
          <w:sz w:val="23"/>
          <w:szCs w:val="23"/>
        </w:rPr>
      </w:pPr>
      <w:r>
        <w:rPr>
          <w:sz w:val="23"/>
          <w:szCs w:val="23"/>
        </w:rPr>
        <w:t>1. Административное право Российской Федерации</w:t>
      </w:r>
      <w:proofErr w:type="gramStart"/>
      <w:r>
        <w:rPr>
          <w:sz w:val="23"/>
          <w:szCs w:val="23"/>
        </w:rPr>
        <w:t xml:space="preserve"> :</w:t>
      </w:r>
      <w:proofErr w:type="gramEnd"/>
      <w:r>
        <w:rPr>
          <w:sz w:val="23"/>
          <w:szCs w:val="23"/>
        </w:rPr>
        <w:t xml:space="preserve"> учебник для вузов / Ю. И. </w:t>
      </w:r>
      <w:proofErr w:type="spellStart"/>
      <w:r>
        <w:rPr>
          <w:sz w:val="23"/>
          <w:szCs w:val="23"/>
        </w:rPr>
        <w:t>Мигачев</w:t>
      </w:r>
      <w:proofErr w:type="spellEnd"/>
      <w:r>
        <w:rPr>
          <w:sz w:val="23"/>
          <w:szCs w:val="23"/>
        </w:rPr>
        <w:t xml:space="preserve">, Л. Л. Попов, С. В. Тихомиров ; под редакцией Л. Л. Попова. 5-е изд., </w:t>
      </w:r>
      <w:proofErr w:type="spellStart"/>
      <w:r>
        <w:rPr>
          <w:sz w:val="23"/>
          <w:szCs w:val="23"/>
        </w:rPr>
        <w:t>перераб</w:t>
      </w:r>
      <w:proofErr w:type="spellEnd"/>
      <w:r>
        <w:rPr>
          <w:sz w:val="23"/>
          <w:szCs w:val="23"/>
        </w:rPr>
        <w:t xml:space="preserve">. и доп. – Москва : Издательство </w:t>
      </w:r>
      <w:proofErr w:type="spellStart"/>
      <w:r>
        <w:rPr>
          <w:sz w:val="23"/>
          <w:szCs w:val="23"/>
        </w:rPr>
        <w:t>Юрайт</w:t>
      </w:r>
      <w:proofErr w:type="spellEnd"/>
      <w:r>
        <w:rPr>
          <w:sz w:val="23"/>
          <w:szCs w:val="23"/>
        </w:rPr>
        <w:t xml:space="preserve">, 2021. </w:t>
      </w:r>
    </w:p>
    <w:p w:rsidR="00D913DF" w:rsidRDefault="00D913DF" w:rsidP="00D913DF">
      <w:pPr>
        <w:pStyle w:val="Default"/>
        <w:ind w:firstLine="709"/>
        <w:jc w:val="both"/>
        <w:rPr>
          <w:sz w:val="23"/>
          <w:szCs w:val="23"/>
        </w:rPr>
      </w:pPr>
      <w:r>
        <w:rPr>
          <w:sz w:val="23"/>
          <w:szCs w:val="23"/>
        </w:rPr>
        <w:t xml:space="preserve">2. Всероссийская олимпиада школьников по праву: материалы и комментарии / под ред. С. И. Володиной, В. В. Спасской. – М.: Школа-пресс, 2003. </w:t>
      </w:r>
    </w:p>
    <w:p w:rsidR="00D913DF" w:rsidRDefault="00D913DF" w:rsidP="00D913DF">
      <w:pPr>
        <w:pStyle w:val="Default"/>
        <w:ind w:firstLine="709"/>
        <w:jc w:val="both"/>
        <w:rPr>
          <w:sz w:val="23"/>
          <w:szCs w:val="23"/>
        </w:rPr>
      </w:pPr>
      <w:r>
        <w:rPr>
          <w:sz w:val="23"/>
          <w:szCs w:val="23"/>
        </w:rPr>
        <w:t>3. Всероссийская олимпиада школьников по праву: Метод</w:t>
      </w:r>
      <w:proofErr w:type="gramStart"/>
      <w:r>
        <w:rPr>
          <w:sz w:val="23"/>
          <w:szCs w:val="23"/>
        </w:rPr>
        <w:t>.</w:t>
      </w:r>
      <w:proofErr w:type="gramEnd"/>
      <w:r>
        <w:rPr>
          <w:sz w:val="23"/>
          <w:szCs w:val="23"/>
        </w:rPr>
        <w:t xml:space="preserve"> </w:t>
      </w:r>
      <w:proofErr w:type="gramStart"/>
      <w:r>
        <w:rPr>
          <w:sz w:val="23"/>
          <w:szCs w:val="23"/>
        </w:rPr>
        <w:t>п</w:t>
      </w:r>
      <w:proofErr w:type="gramEnd"/>
      <w:r>
        <w:rPr>
          <w:sz w:val="23"/>
          <w:szCs w:val="23"/>
        </w:rPr>
        <w:t xml:space="preserve">особие / под ред. С. И. Володиной. – М.: </w:t>
      </w:r>
      <w:proofErr w:type="spellStart"/>
      <w:r>
        <w:rPr>
          <w:sz w:val="23"/>
          <w:szCs w:val="23"/>
        </w:rPr>
        <w:t>АПКиППРО</w:t>
      </w:r>
      <w:proofErr w:type="spellEnd"/>
      <w:r>
        <w:rPr>
          <w:sz w:val="23"/>
          <w:szCs w:val="23"/>
        </w:rPr>
        <w:t xml:space="preserve">, 2005. </w:t>
      </w:r>
    </w:p>
    <w:p w:rsidR="00D913DF" w:rsidRDefault="00D913DF" w:rsidP="00D913DF">
      <w:pPr>
        <w:pStyle w:val="Default"/>
        <w:ind w:firstLine="709"/>
        <w:jc w:val="both"/>
        <w:rPr>
          <w:sz w:val="23"/>
          <w:szCs w:val="23"/>
        </w:rPr>
      </w:pPr>
      <w:r>
        <w:rPr>
          <w:sz w:val="23"/>
          <w:szCs w:val="23"/>
        </w:rPr>
        <w:t>4. Володина С. И., Полиевктова А. М., Спасская В. В. Всероссийская олимпиада школьников по праву в 2006 г.: Метод</w:t>
      </w:r>
      <w:proofErr w:type="gramStart"/>
      <w:r>
        <w:rPr>
          <w:sz w:val="23"/>
          <w:szCs w:val="23"/>
        </w:rPr>
        <w:t>.</w:t>
      </w:r>
      <w:proofErr w:type="gramEnd"/>
      <w:r>
        <w:rPr>
          <w:sz w:val="23"/>
          <w:szCs w:val="23"/>
        </w:rPr>
        <w:t xml:space="preserve"> </w:t>
      </w:r>
      <w:proofErr w:type="gramStart"/>
      <w:r>
        <w:rPr>
          <w:sz w:val="23"/>
          <w:szCs w:val="23"/>
        </w:rPr>
        <w:t>п</w:t>
      </w:r>
      <w:proofErr w:type="gramEnd"/>
      <w:r>
        <w:rPr>
          <w:sz w:val="23"/>
          <w:szCs w:val="23"/>
        </w:rPr>
        <w:t xml:space="preserve">особие. – М.: </w:t>
      </w:r>
      <w:proofErr w:type="spellStart"/>
      <w:r>
        <w:rPr>
          <w:sz w:val="23"/>
          <w:szCs w:val="23"/>
        </w:rPr>
        <w:t>АПКиППРО</w:t>
      </w:r>
      <w:proofErr w:type="spellEnd"/>
      <w:r>
        <w:rPr>
          <w:sz w:val="23"/>
          <w:szCs w:val="23"/>
        </w:rPr>
        <w:t xml:space="preserve">, 2006. </w:t>
      </w:r>
    </w:p>
    <w:p w:rsidR="00D913DF" w:rsidRDefault="00D913DF" w:rsidP="00D913DF">
      <w:pPr>
        <w:pStyle w:val="Default"/>
        <w:ind w:firstLine="709"/>
        <w:jc w:val="both"/>
        <w:rPr>
          <w:sz w:val="23"/>
          <w:szCs w:val="23"/>
        </w:rPr>
      </w:pPr>
      <w:r>
        <w:rPr>
          <w:sz w:val="23"/>
          <w:szCs w:val="23"/>
        </w:rPr>
        <w:lastRenderedPageBreak/>
        <w:t>5. Головина С. Ю. Трудовое право</w:t>
      </w:r>
      <w:proofErr w:type="gramStart"/>
      <w:r>
        <w:rPr>
          <w:sz w:val="23"/>
          <w:szCs w:val="23"/>
        </w:rPr>
        <w:t xml:space="preserve"> :</w:t>
      </w:r>
      <w:proofErr w:type="gramEnd"/>
      <w:r>
        <w:rPr>
          <w:sz w:val="23"/>
          <w:szCs w:val="23"/>
        </w:rPr>
        <w:t xml:space="preserve"> учебник для вузов / С. Ю. Головина, Ю. А. Кучина ; под общей редакцией С. Ю. Головиной. 3-е изд., </w:t>
      </w:r>
      <w:proofErr w:type="spellStart"/>
      <w:r>
        <w:rPr>
          <w:sz w:val="23"/>
          <w:szCs w:val="23"/>
        </w:rPr>
        <w:t>перераб</w:t>
      </w:r>
      <w:proofErr w:type="spellEnd"/>
      <w:r>
        <w:rPr>
          <w:sz w:val="23"/>
          <w:szCs w:val="23"/>
        </w:rPr>
        <w:t xml:space="preserve">. и доп. – Москва : Издательство </w:t>
      </w:r>
      <w:proofErr w:type="spellStart"/>
      <w:r>
        <w:rPr>
          <w:sz w:val="23"/>
          <w:szCs w:val="23"/>
        </w:rPr>
        <w:t>Юрайт</w:t>
      </w:r>
      <w:proofErr w:type="spellEnd"/>
      <w:r>
        <w:rPr>
          <w:sz w:val="23"/>
          <w:szCs w:val="23"/>
        </w:rPr>
        <w:t xml:space="preserve">, 2021. </w:t>
      </w:r>
    </w:p>
    <w:p w:rsidR="00D913DF" w:rsidRDefault="00D913DF" w:rsidP="00D913DF">
      <w:pPr>
        <w:pStyle w:val="Default"/>
        <w:jc w:val="both"/>
      </w:pPr>
    </w:p>
    <w:p w:rsidR="00D913DF" w:rsidRDefault="00D913DF" w:rsidP="00D913DF">
      <w:pPr>
        <w:pStyle w:val="Default"/>
        <w:ind w:firstLine="709"/>
        <w:jc w:val="both"/>
        <w:rPr>
          <w:sz w:val="23"/>
          <w:szCs w:val="23"/>
        </w:rPr>
      </w:pPr>
      <w:r>
        <w:rPr>
          <w:sz w:val="23"/>
          <w:szCs w:val="23"/>
        </w:rPr>
        <w:t>6. Гражданский процесс: Учебник / под ред. проф. В. В. Яркова; Урал</w:t>
      </w:r>
      <w:proofErr w:type="gramStart"/>
      <w:r>
        <w:rPr>
          <w:sz w:val="23"/>
          <w:szCs w:val="23"/>
        </w:rPr>
        <w:t>.</w:t>
      </w:r>
      <w:proofErr w:type="gramEnd"/>
      <w:r>
        <w:rPr>
          <w:sz w:val="23"/>
          <w:szCs w:val="23"/>
        </w:rPr>
        <w:t xml:space="preserve"> </w:t>
      </w:r>
      <w:proofErr w:type="gramStart"/>
      <w:r>
        <w:rPr>
          <w:sz w:val="23"/>
          <w:szCs w:val="23"/>
        </w:rPr>
        <w:t>г</w:t>
      </w:r>
      <w:proofErr w:type="gramEnd"/>
      <w:r>
        <w:rPr>
          <w:sz w:val="23"/>
          <w:szCs w:val="23"/>
        </w:rPr>
        <w:t xml:space="preserve">ос. </w:t>
      </w:r>
      <w:proofErr w:type="spellStart"/>
      <w:r>
        <w:rPr>
          <w:sz w:val="23"/>
          <w:szCs w:val="23"/>
        </w:rPr>
        <w:t>юрид</w:t>
      </w:r>
      <w:proofErr w:type="spellEnd"/>
      <w:r>
        <w:rPr>
          <w:sz w:val="23"/>
          <w:szCs w:val="23"/>
        </w:rPr>
        <w:t xml:space="preserve">. ун-т. – М.: Статут, 2017. </w:t>
      </w:r>
    </w:p>
    <w:p w:rsidR="00D913DF" w:rsidRDefault="00D913DF" w:rsidP="00D913DF">
      <w:pPr>
        <w:pStyle w:val="Default"/>
        <w:ind w:firstLine="709"/>
        <w:jc w:val="both"/>
        <w:rPr>
          <w:sz w:val="23"/>
          <w:szCs w:val="23"/>
        </w:rPr>
      </w:pPr>
      <w:r>
        <w:rPr>
          <w:sz w:val="23"/>
          <w:szCs w:val="23"/>
        </w:rPr>
        <w:t xml:space="preserve">7. Гражданский процесс: Учебник / под ред. проф. М. К. </w:t>
      </w:r>
      <w:proofErr w:type="spellStart"/>
      <w:r>
        <w:rPr>
          <w:sz w:val="23"/>
          <w:szCs w:val="23"/>
        </w:rPr>
        <w:t>Треушникова</w:t>
      </w:r>
      <w:proofErr w:type="spellEnd"/>
      <w:r>
        <w:rPr>
          <w:sz w:val="23"/>
          <w:szCs w:val="23"/>
        </w:rPr>
        <w:t xml:space="preserve">. – М.: Городец, 2020. </w:t>
      </w:r>
    </w:p>
    <w:p w:rsidR="00D913DF" w:rsidRDefault="00D913DF" w:rsidP="00D913DF">
      <w:pPr>
        <w:pStyle w:val="Default"/>
        <w:ind w:firstLine="709"/>
        <w:jc w:val="both"/>
        <w:rPr>
          <w:sz w:val="23"/>
          <w:szCs w:val="23"/>
        </w:rPr>
      </w:pPr>
      <w:r>
        <w:rPr>
          <w:sz w:val="23"/>
          <w:szCs w:val="23"/>
        </w:rPr>
        <w:t xml:space="preserve">8. Гражданское право. 1-4 т. Учебник 2-е изд. </w:t>
      </w:r>
      <w:proofErr w:type="spellStart"/>
      <w:r>
        <w:rPr>
          <w:sz w:val="23"/>
          <w:szCs w:val="23"/>
        </w:rPr>
        <w:t>перераб</w:t>
      </w:r>
      <w:proofErr w:type="spellEnd"/>
      <w:r>
        <w:rPr>
          <w:sz w:val="23"/>
          <w:szCs w:val="23"/>
        </w:rPr>
        <w:t xml:space="preserve">. и доп. / отв. ред. Е. А. Суханов. – М.: Статут, 2019–2020. </w:t>
      </w:r>
    </w:p>
    <w:p w:rsidR="00D913DF" w:rsidRDefault="00D913DF" w:rsidP="00D913DF">
      <w:pPr>
        <w:pStyle w:val="Default"/>
        <w:ind w:firstLine="709"/>
        <w:jc w:val="both"/>
        <w:rPr>
          <w:sz w:val="23"/>
          <w:szCs w:val="23"/>
        </w:rPr>
      </w:pPr>
      <w:r>
        <w:rPr>
          <w:sz w:val="23"/>
          <w:szCs w:val="23"/>
        </w:rPr>
        <w:t xml:space="preserve">9. Исаев И. А. История государства и права России. Учебное пособие. – М.: Проспект, 2021. </w:t>
      </w:r>
    </w:p>
    <w:p w:rsidR="00D913DF" w:rsidRDefault="00D913DF" w:rsidP="00D913DF">
      <w:pPr>
        <w:pStyle w:val="Default"/>
        <w:ind w:firstLine="709"/>
        <w:jc w:val="both"/>
        <w:rPr>
          <w:sz w:val="23"/>
          <w:szCs w:val="23"/>
        </w:rPr>
      </w:pPr>
      <w:r>
        <w:rPr>
          <w:sz w:val="23"/>
          <w:szCs w:val="23"/>
        </w:rPr>
        <w:t xml:space="preserve">10. История государства и права зарубежных стран: Учебник в 2 тт. / отв. ред. О. А. Жидков, Н. А. Крашенинникова. 3-е изд., пер. и доп. – М.: Норма, 2021. </w:t>
      </w:r>
    </w:p>
    <w:p w:rsidR="00D913DF" w:rsidRDefault="00D913DF" w:rsidP="00D913DF">
      <w:pPr>
        <w:pStyle w:val="Default"/>
        <w:ind w:firstLine="709"/>
        <w:jc w:val="both"/>
        <w:rPr>
          <w:sz w:val="23"/>
          <w:szCs w:val="23"/>
        </w:rPr>
      </w:pPr>
      <w:r>
        <w:rPr>
          <w:sz w:val="23"/>
          <w:szCs w:val="23"/>
        </w:rPr>
        <w:t xml:space="preserve">11. Международное право. Учебник для бакалавров / отв. ред. </w:t>
      </w:r>
      <w:proofErr w:type="spellStart"/>
      <w:r>
        <w:rPr>
          <w:sz w:val="23"/>
          <w:szCs w:val="23"/>
        </w:rPr>
        <w:t>Бекяшев</w:t>
      </w:r>
      <w:proofErr w:type="spellEnd"/>
      <w:r>
        <w:rPr>
          <w:sz w:val="23"/>
          <w:szCs w:val="23"/>
        </w:rPr>
        <w:t xml:space="preserve"> К. А. – М.: Проспект, 2019. </w:t>
      </w:r>
    </w:p>
    <w:p w:rsidR="00D913DF" w:rsidRDefault="00D913DF" w:rsidP="00D913DF">
      <w:pPr>
        <w:pStyle w:val="Default"/>
        <w:ind w:firstLine="709"/>
        <w:jc w:val="both"/>
        <w:rPr>
          <w:sz w:val="23"/>
          <w:szCs w:val="23"/>
        </w:rPr>
      </w:pPr>
      <w:r>
        <w:rPr>
          <w:sz w:val="23"/>
          <w:szCs w:val="23"/>
        </w:rPr>
        <w:t>12. Международное право</w:t>
      </w:r>
      <w:proofErr w:type="gramStart"/>
      <w:r>
        <w:rPr>
          <w:sz w:val="23"/>
          <w:szCs w:val="23"/>
        </w:rPr>
        <w:t xml:space="preserve"> :</w:t>
      </w:r>
      <w:proofErr w:type="gramEnd"/>
      <w:r>
        <w:rPr>
          <w:sz w:val="23"/>
          <w:szCs w:val="23"/>
        </w:rPr>
        <w:t xml:space="preserve"> учебник / Ю. М. Колосов, Ю. Н. Малеев и др. / отв. ред. А. Н. </w:t>
      </w:r>
      <w:proofErr w:type="spellStart"/>
      <w:r>
        <w:rPr>
          <w:sz w:val="23"/>
          <w:szCs w:val="23"/>
        </w:rPr>
        <w:t>Вылегжанин</w:t>
      </w:r>
      <w:proofErr w:type="spellEnd"/>
      <w:r>
        <w:rPr>
          <w:sz w:val="23"/>
          <w:szCs w:val="23"/>
        </w:rPr>
        <w:t xml:space="preserve"> ; МГИМО (У) МИД России. – М.</w:t>
      </w:r>
      <w:proofErr w:type="gramStart"/>
      <w:r>
        <w:rPr>
          <w:sz w:val="23"/>
          <w:szCs w:val="23"/>
        </w:rPr>
        <w:t xml:space="preserve"> :</w:t>
      </w:r>
      <w:proofErr w:type="gramEnd"/>
      <w:r>
        <w:rPr>
          <w:sz w:val="23"/>
          <w:szCs w:val="23"/>
        </w:rPr>
        <w:t xml:space="preserve"> </w:t>
      </w:r>
      <w:proofErr w:type="spellStart"/>
      <w:r>
        <w:rPr>
          <w:sz w:val="23"/>
          <w:szCs w:val="23"/>
        </w:rPr>
        <w:t>Юрайт</w:t>
      </w:r>
      <w:proofErr w:type="spellEnd"/>
      <w:r>
        <w:rPr>
          <w:sz w:val="23"/>
          <w:szCs w:val="23"/>
        </w:rPr>
        <w:t xml:space="preserve">, 2020. </w:t>
      </w:r>
    </w:p>
    <w:p w:rsidR="00D913DF" w:rsidRDefault="00D913DF" w:rsidP="00D913DF">
      <w:pPr>
        <w:pStyle w:val="Default"/>
        <w:ind w:firstLine="709"/>
        <w:jc w:val="both"/>
        <w:rPr>
          <w:sz w:val="23"/>
          <w:szCs w:val="23"/>
        </w:rPr>
      </w:pPr>
      <w:r>
        <w:rPr>
          <w:sz w:val="23"/>
          <w:szCs w:val="23"/>
        </w:rPr>
        <w:t xml:space="preserve">13. Радько Т. Н. Правоведение. – М.: Проспект, 2021. </w:t>
      </w:r>
    </w:p>
    <w:p w:rsidR="00D913DF" w:rsidRDefault="00D913DF" w:rsidP="00D913DF">
      <w:pPr>
        <w:pStyle w:val="Default"/>
        <w:ind w:firstLine="709"/>
        <w:jc w:val="both"/>
        <w:rPr>
          <w:sz w:val="23"/>
          <w:szCs w:val="23"/>
        </w:rPr>
      </w:pPr>
      <w:r>
        <w:rPr>
          <w:sz w:val="23"/>
          <w:szCs w:val="23"/>
        </w:rPr>
        <w:t xml:space="preserve">14. Радько Т. Н. Теория государства и права: Учебник. – М.: Проспект, 2019. </w:t>
      </w:r>
    </w:p>
    <w:p w:rsidR="00D913DF" w:rsidRDefault="00D913DF" w:rsidP="00D913DF">
      <w:pPr>
        <w:pStyle w:val="Default"/>
        <w:ind w:firstLine="709"/>
        <w:jc w:val="both"/>
        <w:rPr>
          <w:sz w:val="23"/>
          <w:szCs w:val="23"/>
        </w:rPr>
      </w:pPr>
      <w:r>
        <w:rPr>
          <w:sz w:val="23"/>
          <w:szCs w:val="23"/>
        </w:rPr>
        <w:t xml:space="preserve">15. Козлова Е. И., </w:t>
      </w:r>
      <w:proofErr w:type="spellStart"/>
      <w:r>
        <w:rPr>
          <w:sz w:val="23"/>
          <w:szCs w:val="23"/>
        </w:rPr>
        <w:t>Кутафин</w:t>
      </w:r>
      <w:proofErr w:type="spellEnd"/>
      <w:r>
        <w:rPr>
          <w:sz w:val="23"/>
          <w:szCs w:val="23"/>
        </w:rPr>
        <w:t xml:space="preserve"> О. Е. Конституционное право России. Учебник. 5-е издание. – М.: Проспект, 2021. </w:t>
      </w:r>
    </w:p>
    <w:p w:rsidR="00D913DF" w:rsidRDefault="00D913DF" w:rsidP="00D913DF">
      <w:pPr>
        <w:pStyle w:val="Default"/>
        <w:ind w:firstLine="709"/>
        <w:jc w:val="both"/>
        <w:rPr>
          <w:sz w:val="23"/>
          <w:szCs w:val="23"/>
        </w:rPr>
      </w:pPr>
      <w:r>
        <w:rPr>
          <w:sz w:val="23"/>
          <w:szCs w:val="23"/>
        </w:rPr>
        <w:t xml:space="preserve">16. Криминалистика. Учебник / под ред. Ищенко Е. П. – М.: Проспект, 2019. </w:t>
      </w:r>
    </w:p>
    <w:p w:rsidR="00D913DF" w:rsidRDefault="00D913DF" w:rsidP="00D913DF">
      <w:pPr>
        <w:pStyle w:val="Default"/>
        <w:ind w:firstLine="709"/>
        <w:jc w:val="both"/>
        <w:rPr>
          <w:sz w:val="23"/>
          <w:szCs w:val="23"/>
        </w:rPr>
      </w:pPr>
      <w:r>
        <w:rPr>
          <w:sz w:val="23"/>
          <w:szCs w:val="23"/>
        </w:rPr>
        <w:t>17. Правоведение</w:t>
      </w:r>
      <w:proofErr w:type="gramStart"/>
      <w:r>
        <w:rPr>
          <w:sz w:val="23"/>
          <w:szCs w:val="23"/>
        </w:rPr>
        <w:t xml:space="preserve"> :</w:t>
      </w:r>
      <w:proofErr w:type="gramEnd"/>
      <w:r>
        <w:rPr>
          <w:sz w:val="23"/>
          <w:szCs w:val="23"/>
        </w:rPr>
        <w:t xml:space="preserve"> учебник для среднего профессионального образования / В. А. Белов [и др.] ; под ред. В. А. Белова, Е. А. Абросимовой. 4-е изд., </w:t>
      </w:r>
      <w:proofErr w:type="spellStart"/>
      <w:r>
        <w:rPr>
          <w:sz w:val="23"/>
          <w:szCs w:val="23"/>
        </w:rPr>
        <w:t>перераб</w:t>
      </w:r>
      <w:proofErr w:type="spellEnd"/>
      <w:r>
        <w:rPr>
          <w:sz w:val="23"/>
          <w:szCs w:val="23"/>
        </w:rPr>
        <w:t xml:space="preserve">. и доп. – Москва : Издательство </w:t>
      </w:r>
      <w:proofErr w:type="spellStart"/>
      <w:r>
        <w:rPr>
          <w:sz w:val="23"/>
          <w:szCs w:val="23"/>
        </w:rPr>
        <w:t>Юрайт</w:t>
      </w:r>
      <w:proofErr w:type="spellEnd"/>
      <w:r>
        <w:rPr>
          <w:sz w:val="23"/>
          <w:szCs w:val="23"/>
        </w:rPr>
        <w:t xml:space="preserve">, 2021. </w:t>
      </w:r>
    </w:p>
    <w:p w:rsidR="00D913DF" w:rsidRDefault="00D913DF" w:rsidP="00D913DF">
      <w:pPr>
        <w:pStyle w:val="Default"/>
        <w:ind w:firstLine="709"/>
        <w:jc w:val="both"/>
        <w:rPr>
          <w:sz w:val="23"/>
          <w:szCs w:val="23"/>
        </w:rPr>
      </w:pPr>
      <w:r>
        <w:rPr>
          <w:sz w:val="23"/>
          <w:szCs w:val="23"/>
        </w:rPr>
        <w:t xml:space="preserve">18. Российское уголовное право: в 2 т. Т. 1. Общая часть. 4-е издание. Учебник / под ред. </w:t>
      </w:r>
      <w:proofErr w:type="spellStart"/>
      <w:r>
        <w:rPr>
          <w:sz w:val="23"/>
          <w:szCs w:val="23"/>
        </w:rPr>
        <w:t>Иногамовой-Хегай</w:t>
      </w:r>
      <w:proofErr w:type="spellEnd"/>
      <w:r>
        <w:rPr>
          <w:sz w:val="23"/>
          <w:szCs w:val="23"/>
        </w:rPr>
        <w:t xml:space="preserve"> Л. В., Комиссарова В. С., </w:t>
      </w:r>
      <w:proofErr w:type="spellStart"/>
      <w:r>
        <w:rPr>
          <w:sz w:val="23"/>
          <w:szCs w:val="23"/>
        </w:rPr>
        <w:t>Рарога</w:t>
      </w:r>
      <w:proofErr w:type="spellEnd"/>
      <w:r>
        <w:rPr>
          <w:sz w:val="23"/>
          <w:szCs w:val="23"/>
        </w:rPr>
        <w:t xml:space="preserve"> А. И. – М.: Проспект, 2019. </w:t>
      </w:r>
    </w:p>
    <w:p w:rsidR="00D913DF" w:rsidRDefault="00D913DF" w:rsidP="00D913DF">
      <w:pPr>
        <w:pStyle w:val="Default"/>
        <w:ind w:firstLine="709"/>
        <w:jc w:val="both"/>
        <w:rPr>
          <w:sz w:val="23"/>
          <w:szCs w:val="23"/>
        </w:rPr>
      </w:pPr>
      <w:r>
        <w:rPr>
          <w:sz w:val="23"/>
          <w:szCs w:val="23"/>
        </w:rPr>
        <w:t xml:space="preserve">19. Теория государства и права: Учебник / под ред. А. А. </w:t>
      </w:r>
      <w:proofErr w:type="spellStart"/>
      <w:r>
        <w:rPr>
          <w:sz w:val="23"/>
          <w:szCs w:val="23"/>
        </w:rPr>
        <w:t>Клишаса</w:t>
      </w:r>
      <w:proofErr w:type="spellEnd"/>
      <w:r>
        <w:rPr>
          <w:sz w:val="23"/>
          <w:szCs w:val="23"/>
        </w:rPr>
        <w:t xml:space="preserve">. – М.: Статут, 2019. </w:t>
      </w:r>
    </w:p>
    <w:p w:rsidR="00D913DF" w:rsidRDefault="00D913DF" w:rsidP="00D913DF">
      <w:pPr>
        <w:pStyle w:val="Default"/>
        <w:ind w:firstLine="709"/>
        <w:jc w:val="both"/>
        <w:rPr>
          <w:sz w:val="23"/>
          <w:szCs w:val="23"/>
        </w:rPr>
      </w:pPr>
      <w:r>
        <w:rPr>
          <w:sz w:val="23"/>
          <w:szCs w:val="23"/>
        </w:rPr>
        <w:t xml:space="preserve">20. Уголовное право России. Части Общая и Особенная. 9-е издание. Учебник / под ред. </w:t>
      </w:r>
      <w:proofErr w:type="spellStart"/>
      <w:r>
        <w:rPr>
          <w:sz w:val="23"/>
          <w:szCs w:val="23"/>
        </w:rPr>
        <w:t>Рарога</w:t>
      </w:r>
      <w:proofErr w:type="spellEnd"/>
      <w:r>
        <w:rPr>
          <w:sz w:val="23"/>
          <w:szCs w:val="23"/>
        </w:rPr>
        <w:t xml:space="preserve"> А. И. – М.: Проспект, 2021. </w:t>
      </w:r>
    </w:p>
    <w:p w:rsidR="00D913DF" w:rsidRDefault="00D913DF" w:rsidP="00D913DF">
      <w:pPr>
        <w:pStyle w:val="Default"/>
        <w:ind w:firstLine="709"/>
        <w:jc w:val="both"/>
        <w:rPr>
          <w:sz w:val="23"/>
          <w:szCs w:val="23"/>
        </w:rPr>
      </w:pPr>
      <w:r>
        <w:rPr>
          <w:sz w:val="23"/>
          <w:szCs w:val="23"/>
        </w:rPr>
        <w:t>21. Уголовно-процессуальное право Российской Федерации в 2 ч.: учебник для вузов / Г. М. Резник [и др.]</w:t>
      </w:r>
      <w:proofErr w:type="gramStart"/>
      <w:r>
        <w:rPr>
          <w:sz w:val="23"/>
          <w:szCs w:val="23"/>
        </w:rPr>
        <w:t xml:space="preserve"> ;</w:t>
      </w:r>
      <w:proofErr w:type="gramEnd"/>
      <w:r>
        <w:rPr>
          <w:sz w:val="23"/>
          <w:szCs w:val="23"/>
        </w:rPr>
        <w:t xml:space="preserve"> под общей редакцией Г. М. Резника. 3-е изд., </w:t>
      </w:r>
      <w:proofErr w:type="spellStart"/>
      <w:r>
        <w:rPr>
          <w:sz w:val="23"/>
          <w:szCs w:val="23"/>
        </w:rPr>
        <w:t>перераб</w:t>
      </w:r>
      <w:proofErr w:type="spellEnd"/>
      <w:r>
        <w:rPr>
          <w:sz w:val="23"/>
          <w:szCs w:val="23"/>
        </w:rPr>
        <w:t xml:space="preserve">. и доп. – Москва : Издательство </w:t>
      </w:r>
      <w:proofErr w:type="spellStart"/>
      <w:r>
        <w:rPr>
          <w:sz w:val="23"/>
          <w:szCs w:val="23"/>
        </w:rPr>
        <w:t>Юрайт</w:t>
      </w:r>
      <w:proofErr w:type="spellEnd"/>
      <w:r>
        <w:rPr>
          <w:sz w:val="23"/>
          <w:szCs w:val="23"/>
        </w:rPr>
        <w:t xml:space="preserve">, 2021. </w:t>
      </w:r>
    </w:p>
    <w:p w:rsidR="00D913DF" w:rsidRDefault="00D913DF" w:rsidP="00D913DF">
      <w:pPr>
        <w:pStyle w:val="Default"/>
        <w:ind w:firstLine="709"/>
        <w:jc w:val="both"/>
        <w:rPr>
          <w:sz w:val="23"/>
          <w:szCs w:val="23"/>
        </w:rPr>
      </w:pPr>
      <w:r>
        <w:rPr>
          <w:sz w:val="23"/>
          <w:szCs w:val="23"/>
        </w:rPr>
        <w:t xml:space="preserve">22. </w:t>
      </w:r>
      <w:proofErr w:type="spellStart"/>
      <w:r>
        <w:rPr>
          <w:sz w:val="23"/>
          <w:szCs w:val="23"/>
        </w:rPr>
        <w:t>Эбзеев</w:t>
      </w:r>
      <w:proofErr w:type="spellEnd"/>
      <w:r>
        <w:rPr>
          <w:sz w:val="23"/>
          <w:szCs w:val="23"/>
        </w:rPr>
        <w:t xml:space="preserve"> Б. С. Основы Конституции Российской Федерации. Базовый и углубленный уровень: учеб</w:t>
      </w:r>
      <w:proofErr w:type="gramStart"/>
      <w:r>
        <w:rPr>
          <w:sz w:val="23"/>
          <w:szCs w:val="23"/>
        </w:rPr>
        <w:t>.</w:t>
      </w:r>
      <w:proofErr w:type="gramEnd"/>
      <w:r>
        <w:rPr>
          <w:sz w:val="23"/>
          <w:szCs w:val="23"/>
        </w:rPr>
        <w:t xml:space="preserve"> </w:t>
      </w:r>
      <w:proofErr w:type="gramStart"/>
      <w:r>
        <w:rPr>
          <w:sz w:val="23"/>
          <w:szCs w:val="23"/>
        </w:rPr>
        <w:t>п</w:t>
      </w:r>
      <w:proofErr w:type="gramEnd"/>
      <w:r>
        <w:rPr>
          <w:sz w:val="23"/>
          <w:szCs w:val="23"/>
        </w:rPr>
        <w:t xml:space="preserve">особие для </w:t>
      </w:r>
      <w:proofErr w:type="spellStart"/>
      <w:r>
        <w:rPr>
          <w:sz w:val="23"/>
          <w:szCs w:val="23"/>
        </w:rPr>
        <w:t>общеобр</w:t>
      </w:r>
      <w:proofErr w:type="spellEnd"/>
      <w:r>
        <w:rPr>
          <w:sz w:val="23"/>
          <w:szCs w:val="23"/>
        </w:rPr>
        <w:t xml:space="preserve">. и профессиональных образ. организаций / Б. С. </w:t>
      </w:r>
      <w:proofErr w:type="spellStart"/>
      <w:r>
        <w:rPr>
          <w:sz w:val="23"/>
          <w:szCs w:val="23"/>
        </w:rPr>
        <w:t>Эбзеев</w:t>
      </w:r>
      <w:proofErr w:type="spellEnd"/>
      <w:r>
        <w:rPr>
          <w:sz w:val="23"/>
          <w:szCs w:val="23"/>
        </w:rPr>
        <w:t xml:space="preserve">; </w:t>
      </w:r>
      <w:proofErr w:type="spellStart"/>
      <w:r>
        <w:rPr>
          <w:sz w:val="23"/>
          <w:szCs w:val="23"/>
        </w:rPr>
        <w:t>Моск</w:t>
      </w:r>
      <w:proofErr w:type="spellEnd"/>
      <w:r>
        <w:rPr>
          <w:sz w:val="23"/>
          <w:szCs w:val="23"/>
        </w:rPr>
        <w:t xml:space="preserve">. гос. </w:t>
      </w:r>
      <w:proofErr w:type="spellStart"/>
      <w:r>
        <w:rPr>
          <w:sz w:val="23"/>
          <w:szCs w:val="23"/>
        </w:rPr>
        <w:t>юрид</w:t>
      </w:r>
      <w:proofErr w:type="spellEnd"/>
      <w:r>
        <w:rPr>
          <w:sz w:val="23"/>
          <w:szCs w:val="23"/>
        </w:rPr>
        <w:t xml:space="preserve">. ун-т им. О.Е. </w:t>
      </w:r>
      <w:proofErr w:type="spellStart"/>
      <w:r>
        <w:rPr>
          <w:sz w:val="23"/>
          <w:szCs w:val="23"/>
        </w:rPr>
        <w:t>Кутафина</w:t>
      </w:r>
      <w:proofErr w:type="spellEnd"/>
      <w:r>
        <w:rPr>
          <w:sz w:val="23"/>
          <w:szCs w:val="23"/>
        </w:rPr>
        <w:t xml:space="preserve"> (МГЮА). 2-е изд., </w:t>
      </w:r>
      <w:proofErr w:type="spellStart"/>
      <w:r>
        <w:rPr>
          <w:sz w:val="23"/>
          <w:szCs w:val="23"/>
        </w:rPr>
        <w:t>перераб</w:t>
      </w:r>
      <w:proofErr w:type="spellEnd"/>
      <w:r>
        <w:rPr>
          <w:sz w:val="23"/>
          <w:szCs w:val="23"/>
        </w:rPr>
        <w:t xml:space="preserve">. и доп. – М.: Проспект, 2017. </w:t>
      </w:r>
    </w:p>
    <w:p w:rsidR="00D913DF" w:rsidRDefault="00D913DF" w:rsidP="00D913DF">
      <w:pPr>
        <w:pStyle w:val="Default"/>
        <w:ind w:firstLine="709"/>
        <w:jc w:val="both"/>
        <w:rPr>
          <w:sz w:val="23"/>
          <w:szCs w:val="23"/>
        </w:rPr>
      </w:pPr>
      <w:r>
        <w:rPr>
          <w:i/>
          <w:iCs/>
          <w:sz w:val="23"/>
          <w:szCs w:val="23"/>
        </w:rPr>
        <w:t xml:space="preserve">Документы: </w:t>
      </w:r>
    </w:p>
    <w:p w:rsidR="00D913DF" w:rsidRDefault="00D913DF" w:rsidP="00D913DF">
      <w:pPr>
        <w:pStyle w:val="Default"/>
        <w:ind w:firstLine="709"/>
        <w:jc w:val="both"/>
        <w:rPr>
          <w:sz w:val="23"/>
          <w:szCs w:val="23"/>
        </w:rPr>
      </w:pPr>
      <w:r>
        <w:rPr>
          <w:sz w:val="23"/>
          <w:szCs w:val="23"/>
        </w:rPr>
        <w:t xml:space="preserve">1. Конституция Российской Федерации. </w:t>
      </w:r>
    </w:p>
    <w:p w:rsidR="00D913DF" w:rsidRDefault="00D913DF" w:rsidP="00D913DF">
      <w:pPr>
        <w:pStyle w:val="Default"/>
        <w:ind w:firstLine="709"/>
        <w:jc w:val="both"/>
        <w:rPr>
          <w:sz w:val="23"/>
          <w:szCs w:val="23"/>
        </w:rPr>
      </w:pPr>
      <w:r>
        <w:rPr>
          <w:sz w:val="23"/>
          <w:szCs w:val="23"/>
        </w:rPr>
        <w:t xml:space="preserve">2. Всеобщая декларация прав человека. </w:t>
      </w:r>
    </w:p>
    <w:p w:rsidR="00D913DF" w:rsidRDefault="00D913DF" w:rsidP="00D913DF">
      <w:pPr>
        <w:pStyle w:val="Default"/>
        <w:ind w:firstLine="709"/>
        <w:jc w:val="both"/>
        <w:rPr>
          <w:sz w:val="23"/>
          <w:szCs w:val="23"/>
        </w:rPr>
      </w:pPr>
    </w:p>
    <w:p w:rsidR="00D913DF" w:rsidRDefault="00D913DF" w:rsidP="00D913DF">
      <w:pPr>
        <w:autoSpaceDE w:val="0"/>
        <w:autoSpaceDN w:val="0"/>
        <w:adjustRightInd w:val="0"/>
        <w:spacing w:after="0" w:line="240" w:lineRule="auto"/>
        <w:ind w:firstLine="709"/>
        <w:contextualSpacing/>
        <w:jc w:val="both"/>
        <w:rPr>
          <w:rFonts w:ascii="Times New Roman" w:hAnsi="Times New Roman"/>
          <w:b/>
          <w:bCs/>
          <w:sz w:val="24"/>
          <w:szCs w:val="24"/>
          <w:lang w:eastAsia="ru-RU"/>
        </w:rPr>
      </w:pPr>
    </w:p>
    <w:sectPr w:rsidR="00D913DF" w:rsidSect="00B32592">
      <w:headerReference w:type="default"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B8" w:rsidRDefault="000E7EB8" w:rsidP="00862428">
      <w:pPr>
        <w:spacing w:after="0" w:line="240" w:lineRule="auto"/>
      </w:pPr>
      <w:r>
        <w:separator/>
      </w:r>
    </w:p>
  </w:endnote>
  <w:endnote w:type="continuationSeparator" w:id="0">
    <w:p w:rsidR="000E7EB8" w:rsidRDefault="000E7EB8" w:rsidP="0086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276767"/>
      <w:docPartObj>
        <w:docPartGallery w:val="Page Numbers (Bottom of Page)"/>
        <w:docPartUnique/>
      </w:docPartObj>
    </w:sdtPr>
    <w:sdtContent>
      <w:p w:rsidR="000E7EB8" w:rsidRDefault="000E7EB8">
        <w:pPr>
          <w:pStyle w:val="a5"/>
          <w:jc w:val="center"/>
        </w:pPr>
        <w:r>
          <w:fldChar w:fldCharType="begin"/>
        </w:r>
        <w:r>
          <w:instrText>PAGE   \* MERGEFORMAT</w:instrText>
        </w:r>
        <w:r>
          <w:fldChar w:fldCharType="separate"/>
        </w:r>
        <w:r w:rsidR="00D913DF">
          <w:rPr>
            <w:noProof/>
          </w:rPr>
          <w:t>13</w:t>
        </w:r>
        <w:r>
          <w:fldChar w:fldCharType="end"/>
        </w:r>
      </w:p>
    </w:sdtContent>
  </w:sdt>
  <w:p w:rsidR="000E7EB8" w:rsidRDefault="000E7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B8" w:rsidRDefault="000E7EB8" w:rsidP="00862428">
      <w:pPr>
        <w:spacing w:after="0" w:line="240" w:lineRule="auto"/>
      </w:pPr>
      <w:r>
        <w:separator/>
      </w:r>
    </w:p>
  </w:footnote>
  <w:footnote w:type="continuationSeparator" w:id="0">
    <w:p w:rsidR="000E7EB8" w:rsidRDefault="000E7EB8" w:rsidP="00862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B8" w:rsidRPr="00B32592" w:rsidRDefault="000E7EB8" w:rsidP="00B32592">
    <w:pPr>
      <w:pStyle w:val="a3"/>
      <w:jc w:val="center"/>
      <w:rPr>
        <w:rFonts w:ascii="Times New Roman" w:hAnsi="Times New Roman"/>
        <w:sz w:val="24"/>
        <w:szCs w:val="24"/>
      </w:rPr>
    </w:pPr>
    <w:r w:rsidRPr="00B32592">
      <w:rPr>
        <w:rFonts w:ascii="Times New Roman" w:hAnsi="Times New Roman"/>
        <w:sz w:val="24"/>
        <w:szCs w:val="24"/>
      </w:rPr>
      <w:t xml:space="preserve">Школьный этап всероссийской олимпиады школьников </w:t>
    </w:r>
    <w:r>
      <w:rPr>
        <w:rFonts w:ascii="Times New Roman" w:hAnsi="Times New Roman"/>
        <w:sz w:val="24"/>
        <w:szCs w:val="24"/>
      </w:rPr>
      <w:t xml:space="preserve">по праву </w:t>
    </w:r>
    <w:r w:rsidRPr="00B32592">
      <w:rPr>
        <w:rFonts w:ascii="Times New Roman" w:hAnsi="Times New Roman"/>
        <w:sz w:val="24"/>
        <w:szCs w:val="24"/>
      </w:rPr>
      <w:t xml:space="preserve">на территории Ханты-Мансийского </w:t>
    </w:r>
    <w:r>
      <w:rPr>
        <w:rFonts w:ascii="Times New Roman" w:hAnsi="Times New Roman"/>
        <w:sz w:val="24"/>
        <w:szCs w:val="24"/>
      </w:rPr>
      <w:t>автономного округа – Югры в 2023-2024</w:t>
    </w:r>
    <w:r w:rsidRPr="00B32592">
      <w:rPr>
        <w:rFonts w:ascii="Times New Roman" w:hAnsi="Times New Roman"/>
        <w:sz w:val="24"/>
        <w:szCs w:val="24"/>
      </w:rPr>
      <w:t xml:space="preserve"> учебном году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B8" w:rsidRPr="00B32592" w:rsidRDefault="000E7EB8" w:rsidP="001563E1">
    <w:pPr>
      <w:pStyle w:val="a3"/>
      <w:jc w:val="center"/>
      <w:rPr>
        <w:rFonts w:ascii="Times New Roman" w:hAnsi="Times New Roman"/>
        <w:sz w:val="24"/>
        <w:szCs w:val="24"/>
      </w:rPr>
    </w:pPr>
    <w:r w:rsidRPr="00B32592">
      <w:rPr>
        <w:rFonts w:ascii="Times New Roman" w:hAnsi="Times New Roman"/>
        <w:sz w:val="24"/>
        <w:szCs w:val="24"/>
      </w:rPr>
      <w:t xml:space="preserve">Школьный этап всероссийской олимпиады школьников </w:t>
    </w:r>
    <w:r>
      <w:rPr>
        <w:rFonts w:ascii="Times New Roman" w:hAnsi="Times New Roman"/>
        <w:sz w:val="24"/>
        <w:szCs w:val="24"/>
      </w:rPr>
      <w:t xml:space="preserve">по праву </w:t>
    </w:r>
    <w:r w:rsidRPr="00B32592">
      <w:rPr>
        <w:rFonts w:ascii="Times New Roman" w:hAnsi="Times New Roman"/>
        <w:sz w:val="24"/>
        <w:szCs w:val="24"/>
      </w:rPr>
      <w:t xml:space="preserve">на территории Ханты-Мансийского </w:t>
    </w:r>
    <w:r>
      <w:rPr>
        <w:rFonts w:ascii="Times New Roman" w:hAnsi="Times New Roman"/>
        <w:sz w:val="24"/>
        <w:szCs w:val="24"/>
      </w:rPr>
      <w:t>автономного округа – Югры в 2023-2024</w:t>
    </w:r>
    <w:r w:rsidRPr="00B32592">
      <w:rPr>
        <w:rFonts w:ascii="Times New Roman" w:hAnsi="Times New Roman"/>
        <w:sz w:val="24"/>
        <w:szCs w:val="24"/>
      </w:rPr>
      <w:t xml:space="preserve"> учебном году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5C7A24"/>
    <w:lvl w:ilvl="0">
      <w:numFmt w:val="bullet"/>
      <w:lvlText w:val="*"/>
      <w:lvlJc w:val="left"/>
    </w:lvl>
  </w:abstractNum>
  <w:abstractNum w:abstractNumId="1">
    <w:nsid w:val="1F8D1DEF"/>
    <w:multiLevelType w:val="multilevel"/>
    <w:tmpl w:val="27E00F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D94943"/>
    <w:multiLevelType w:val="multilevel"/>
    <w:tmpl w:val="9BC43E8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7FC6AC6"/>
    <w:multiLevelType w:val="hybridMultilevel"/>
    <w:tmpl w:val="EC68E3EE"/>
    <w:lvl w:ilvl="0" w:tplc="5D920DF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2E3F70"/>
    <w:multiLevelType w:val="hybridMultilevel"/>
    <w:tmpl w:val="F9B433DA"/>
    <w:lvl w:ilvl="0" w:tplc="5D920DF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B512CA"/>
    <w:multiLevelType w:val="hybridMultilevel"/>
    <w:tmpl w:val="F1C6FAA4"/>
    <w:lvl w:ilvl="0" w:tplc="5D920DF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C14C67"/>
    <w:multiLevelType w:val="hybridMultilevel"/>
    <w:tmpl w:val="A93E358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4">
    <w:abstractNumId w:val="2"/>
  </w:num>
  <w:num w:numId="5">
    <w:abstractNumId w:val="1"/>
  </w:num>
  <w:num w:numId="6">
    <w:abstractNumId w:val="5"/>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BD"/>
    <w:rsid w:val="000104FC"/>
    <w:rsid w:val="000420A5"/>
    <w:rsid w:val="00061391"/>
    <w:rsid w:val="0009145C"/>
    <w:rsid w:val="000E7EB8"/>
    <w:rsid w:val="00130A31"/>
    <w:rsid w:val="001563E1"/>
    <w:rsid w:val="00187F41"/>
    <w:rsid w:val="001A280E"/>
    <w:rsid w:val="001B1DB8"/>
    <w:rsid w:val="001C43AB"/>
    <w:rsid w:val="00275065"/>
    <w:rsid w:val="002D3693"/>
    <w:rsid w:val="002D3D8A"/>
    <w:rsid w:val="002D4504"/>
    <w:rsid w:val="002F0473"/>
    <w:rsid w:val="00303454"/>
    <w:rsid w:val="0030706D"/>
    <w:rsid w:val="00307865"/>
    <w:rsid w:val="003137C7"/>
    <w:rsid w:val="00384E5C"/>
    <w:rsid w:val="00386B17"/>
    <w:rsid w:val="00386EBD"/>
    <w:rsid w:val="003B3CDF"/>
    <w:rsid w:val="004458EA"/>
    <w:rsid w:val="00473776"/>
    <w:rsid w:val="00495C30"/>
    <w:rsid w:val="004964C5"/>
    <w:rsid w:val="004C1313"/>
    <w:rsid w:val="004D00F2"/>
    <w:rsid w:val="004E4EBD"/>
    <w:rsid w:val="00530B8E"/>
    <w:rsid w:val="00537FBE"/>
    <w:rsid w:val="00583824"/>
    <w:rsid w:val="0059551A"/>
    <w:rsid w:val="005F4171"/>
    <w:rsid w:val="00615671"/>
    <w:rsid w:val="00622E7D"/>
    <w:rsid w:val="00650A87"/>
    <w:rsid w:val="00685A5B"/>
    <w:rsid w:val="006C5638"/>
    <w:rsid w:val="007074B9"/>
    <w:rsid w:val="00786CFF"/>
    <w:rsid w:val="007D48CC"/>
    <w:rsid w:val="007F689C"/>
    <w:rsid w:val="008167D1"/>
    <w:rsid w:val="00862428"/>
    <w:rsid w:val="00865D0D"/>
    <w:rsid w:val="00881EA7"/>
    <w:rsid w:val="008C20D2"/>
    <w:rsid w:val="00927FD1"/>
    <w:rsid w:val="009305B9"/>
    <w:rsid w:val="009409DA"/>
    <w:rsid w:val="00962194"/>
    <w:rsid w:val="00967A68"/>
    <w:rsid w:val="00975599"/>
    <w:rsid w:val="009A72F6"/>
    <w:rsid w:val="009B2C6F"/>
    <w:rsid w:val="009C1156"/>
    <w:rsid w:val="009E0502"/>
    <w:rsid w:val="00A30D6B"/>
    <w:rsid w:val="00A53EB2"/>
    <w:rsid w:val="00A87705"/>
    <w:rsid w:val="00AE6ED3"/>
    <w:rsid w:val="00AE722D"/>
    <w:rsid w:val="00AF0F18"/>
    <w:rsid w:val="00B00129"/>
    <w:rsid w:val="00B13AAA"/>
    <w:rsid w:val="00B32592"/>
    <w:rsid w:val="00B6510F"/>
    <w:rsid w:val="00B91457"/>
    <w:rsid w:val="00BA5042"/>
    <w:rsid w:val="00BE291D"/>
    <w:rsid w:val="00C039AF"/>
    <w:rsid w:val="00C26542"/>
    <w:rsid w:val="00C90050"/>
    <w:rsid w:val="00CF6F3A"/>
    <w:rsid w:val="00D117E2"/>
    <w:rsid w:val="00D30433"/>
    <w:rsid w:val="00D40D11"/>
    <w:rsid w:val="00D60FDB"/>
    <w:rsid w:val="00D913DF"/>
    <w:rsid w:val="00D96D34"/>
    <w:rsid w:val="00DE057F"/>
    <w:rsid w:val="00DF041A"/>
    <w:rsid w:val="00E15964"/>
    <w:rsid w:val="00E54CF9"/>
    <w:rsid w:val="00ED3CF1"/>
    <w:rsid w:val="00EE22D8"/>
    <w:rsid w:val="00EE7078"/>
    <w:rsid w:val="00F37928"/>
    <w:rsid w:val="00F4569F"/>
    <w:rsid w:val="00F72F1B"/>
    <w:rsid w:val="00F73486"/>
    <w:rsid w:val="00F73E28"/>
    <w:rsid w:val="00F8286F"/>
    <w:rsid w:val="00F862F9"/>
    <w:rsid w:val="00F93F1F"/>
    <w:rsid w:val="00FA382C"/>
    <w:rsid w:val="00FD3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BD"/>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E4EBD"/>
    <w:rPr>
      <w:rFonts w:ascii="Calibri" w:hAnsi="Calibri"/>
      <w:sz w:val="22"/>
      <w:szCs w:val="22"/>
      <w:lang w:eastAsia="en-US"/>
    </w:rPr>
  </w:style>
  <w:style w:type="paragraph" w:customStyle="1" w:styleId="10">
    <w:name w:val="Абзац списка1"/>
    <w:basedOn w:val="a"/>
    <w:rsid w:val="004E4EBD"/>
    <w:pPr>
      <w:ind w:left="720"/>
      <w:contextualSpacing/>
    </w:pPr>
  </w:style>
  <w:style w:type="paragraph" w:styleId="a3">
    <w:name w:val="header"/>
    <w:basedOn w:val="a"/>
    <w:link w:val="a4"/>
    <w:uiPriority w:val="99"/>
    <w:rsid w:val="00862428"/>
    <w:pPr>
      <w:tabs>
        <w:tab w:val="center" w:pos="4677"/>
        <w:tab w:val="right" w:pos="9355"/>
      </w:tabs>
    </w:pPr>
  </w:style>
  <w:style w:type="character" w:customStyle="1" w:styleId="a4">
    <w:name w:val="Верхний колонтитул Знак"/>
    <w:link w:val="a3"/>
    <w:uiPriority w:val="99"/>
    <w:rsid w:val="00862428"/>
    <w:rPr>
      <w:rFonts w:ascii="Calibri" w:hAnsi="Calibri"/>
      <w:sz w:val="22"/>
      <w:szCs w:val="22"/>
      <w:lang w:eastAsia="en-US"/>
    </w:rPr>
  </w:style>
  <w:style w:type="paragraph" w:styleId="a5">
    <w:name w:val="footer"/>
    <w:basedOn w:val="a"/>
    <w:link w:val="a6"/>
    <w:uiPriority w:val="99"/>
    <w:rsid w:val="00862428"/>
    <w:pPr>
      <w:tabs>
        <w:tab w:val="center" w:pos="4677"/>
        <w:tab w:val="right" w:pos="9355"/>
      </w:tabs>
    </w:pPr>
  </w:style>
  <w:style w:type="character" w:customStyle="1" w:styleId="a6">
    <w:name w:val="Нижний колонтитул Знак"/>
    <w:link w:val="a5"/>
    <w:uiPriority w:val="99"/>
    <w:rsid w:val="00862428"/>
    <w:rPr>
      <w:rFonts w:ascii="Calibri" w:hAnsi="Calibri"/>
      <w:sz w:val="22"/>
      <w:szCs w:val="22"/>
      <w:lang w:eastAsia="en-US"/>
    </w:rPr>
  </w:style>
  <w:style w:type="table" w:customStyle="1" w:styleId="TableGrid">
    <w:name w:val="TableGrid"/>
    <w:rsid w:val="00862428"/>
    <w:rPr>
      <w:rFonts w:ascii="Calibri" w:hAnsi="Calibri"/>
      <w:sz w:val="22"/>
      <w:szCs w:val="22"/>
    </w:rPr>
    <w:tblPr>
      <w:tblCellMar>
        <w:top w:w="0" w:type="dxa"/>
        <w:left w:w="0" w:type="dxa"/>
        <w:bottom w:w="0" w:type="dxa"/>
        <w:right w:w="0" w:type="dxa"/>
      </w:tblCellMar>
    </w:tblPr>
  </w:style>
  <w:style w:type="paragraph" w:styleId="a7">
    <w:name w:val="List Paragraph"/>
    <w:basedOn w:val="a"/>
    <w:uiPriority w:val="1"/>
    <w:qFormat/>
    <w:rsid w:val="009E0502"/>
    <w:pPr>
      <w:ind w:left="720"/>
      <w:contextualSpacing/>
    </w:pPr>
  </w:style>
  <w:style w:type="character" w:customStyle="1" w:styleId="2">
    <w:name w:val="Основной текст (2)_"/>
    <w:basedOn w:val="a0"/>
    <w:link w:val="20"/>
    <w:rsid w:val="000420A5"/>
    <w:rPr>
      <w:sz w:val="22"/>
      <w:szCs w:val="22"/>
      <w:shd w:val="clear" w:color="auto" w:fill="FFFFFF"/>
    </w:rPr>
  </w:style>
  <w:style w:type="paragraph" w:customStyle="1" w:styleId="20">
    <w:name w:val="Основной текст (2)"/>
    <w:basedOn w:val="a"/>
    <w:link w:val="2"/>
    <w:rsid w:val="000420A5"/>
    <w:pPr>
      <w:widowControl w:val="0"/>
      <w:shd w:val="clear" w:color="auto" w:fill="FFFFFF"/>
      <w:spacing w:before="680" w:after="220" w:line="244" w:lineRule="exact"/>
      <w:ind w:hanging="820"/>
      <w:jc w:val="both"/>
    </w:pPr>
    <w:rPr>
      <w:rFonts w:ascii="Times New Roman" w:hAnsi="Times New Roman"/>
      <w:lang w:eastAsia="ru-RU"/>
    </w:rPr>
  </w:style>
  <w:style w:type="character" w:customStyle="1" w:styleId="3">
    <w:name w:val="Основной текст (3)_"/>
    <w:basedOn w:val="a0"/>
    <w:link w:val="30"/>
    <w:rsid w:val="00495C30"/>
    <w:rPr>
      <w:i/>
      <w:iCs/>
      <w:sz w:val="23"/>
      <w:szCs w:val="23"/>
      <w:shd w:val="clear" w:color="auto" w:fill="FFFFFF"/>
    </w:rPr>
  </w:style>
  <w:style w:type="paragraph" w:customStyle="1" w:styleId="30">
    <w:name w:val="Основной текст (3)"/>
    <w:basedOn w:val="a"/>
    <w:link w:val="3"/>
    <w:rsid w:val="00495C30"/>
    <w:pPr>
      <w:widowControl w:val="0"/>
      <w:shd w:val="clear" w:color="auto" w:fill="FFFFFF"/>
      <w:spacing w:before="120" w:after="120" w:line="413" w:lineRule="exact"/>
      <w:ind w:firstLine="880"/>
    </w:pPr>
    <w:rPr>
      <w:rFonts w:ascii="Times New Roman" w:hAnsi="Times New Roman"/>
      <w:i/>
      <w:iCs/>
      <w:sz w:val="23"/>
      <w:szCs w:val="23"/>
      <w:lang w:eastAsia="ru-RU"/>
    </w:rPr>
  </w:style>
  <w:style w:type="paragraph" w:styleId="a8">
    <w:name w:val="Balloon Text"/>
    <w:basedOn w:val="a"/>
    <w:link w:val="a9"/>
    <w:rsid w:val="00B13AAA"/>
    <w:pPr>
      <w:spacing w:after="0" w:line="240" w:lineRule="auto"/>
    </w:pPr>
    <w:rPr>
      <w:rFonts w:ascii="Tahoma" w:hAnsi="Tahoma" w:cs="Tahoma"/>
      <w:sz w:val="16"/>
      <w:szCs w:val="16"/>
    </w:rPr>
  </w:style>
  <w:style w:type="character" w:customStyle="1" w:styleId="a9">
    <w:name w:val="Текст выноски Знак"/>
    <w:basedOn w:val="a0"/>
    <w:link w:val="a8"/>
    <w:rsid w:val="00B13AAA"/>
    <w:rPr>
      <w:rFonts w:ascii="Tahoma" w:hAnsi="Tahoma" w:cs="Tahoma"/>
      <w:sz w:val="16"/>
      <w:szCs w:val="16"/>
      <w:lang w:eastAsia="en-US"/>
    </w:rPr>
  </w:style>
  <w:style w:type="paragraph" w:styleId="aa">
    <w:name w:val="Body Text"/>
    <w:basedOn w:val="a"/>
    <w:link w:val="ab"/>
    <w:uiPriority w:val="1"/>
    <w:qFormat/>
    <w:rsid w:val="00F4569F"/>
    <w:pPr>
      <w:widowControl w:val="0"/>
      <w:autoSpaceDE w:val="0"/>
      <w:autoSpaceDN w:val="0"/>
      <w:spacing w:after="0" w:line="240" w:lineRule="auto"/>
      <w:ind w:left="398"/>
    </w:pPr>
    <w:rPr>
      <w:rFonts w:ascii="Times New Roman" w:hAnsi="Times New Roman"/>
      <w:sz w:val="24"/>
      <w:szCs w:val="24"/>
    </w:rPr>
  </w:style>
  <w:style w:type="character" w:customStyle="1" w:styleId="ab">
    <w:name w:val="Основной текст Знак"/>
    <w:basedOn w:val="a0"/>
    <w:link w:val="aa"/>
    <w:uiPriority w:val="1"/>
    <w:rsid w:val="00F4569F"/>
    <w:rPr>
      <w:sz w:val="24"/>
      <w:szCs w:val="24"/>
      <w:lang w:eastAsia="en-US"/>
    </w:rPr>
  </w:style>
  <w:style w:type="table" w:styleId="ac">
    <w:name w:val="Table Grid"/>
    <w:basedOn w:val="a1"/>
    <w:rsid w:val="008C20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37928"/>
    <w:pPr>
      <w:autoSpaceDE w:val="0"/>
      <w:autoSpaceDN w:val="0"/>
      <w:adjustRightInd w:val="0"/>
    </w:pPr>
    <w:rPr>
      <w:color w:val="000000"/>
      <w:sz w:val="24"/>
      <w:szCs w:val="24"/>
    </w:rPr>
  </w:style>
  <w:style w:type="paragraph" w:styleId="ad">
    <w:name w:val="No Spacing"/>
    <w:uiPriority w:val="1"/>
    <w:qFormat/>
    <w:rsid w:val="00A87705"/>
    <w:rPr>
      <w:rFonts w:ascii="Calibri" w:hAnsi="Calibri"/>
      <w:sz w:val="22"/>
      <w:szCs w:val="22"/>
      <w:lang w:eastAsia="en-US"/>
    </w:rPr>
  </w:style>
  <w:style w:type="character" w:styleId="ae">
    <w:name w:val="Hyperlink"/>
    <w:basedOn w:val="a0"/>
    <w:rsid w:val="0097559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BD"/>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E4EBD"/>
    <w:rPr>
      <w:rFonts w:ascii="Calibri" w:hAnsi="Calibri"/>
      <w:sz w:val="22"/>
      <w:szCs w:val="22"/>
      <w:lang w:eastAsia="en-US"/>
    </w:rPr>
  </w:style>
  <w:style w:type="paragraph" w:customStyle="1" w:styleId="10">
    <w:name w:val="Абзац списка1"/>
    <w:basedOn w:val="a"/>
    <w:rsid w:val="004E4EBD"/>
    <w:pPr>
      <w:ind w:left="720"/>
      <w:contextualSpacing/>
    </w:pPr>
  </w:style>
  <w:style w:type="paragraph" w:styleId="a3">
    <w:name w:val="header"/>
    <w:basedOn w:val="a"/>
    <w:link w:val="a4"/>
    <w:uiPriority w:val="99"/>
    <w:rsid w:val="00862428"/>
    <w:pPr>
      <w:tabs>
        <w:tab w:val="center" w:pos="4677"/>
        <w:tab w:val="right" w:pos="9355"/>
      </w:tabs>
    </w:pPr>
  </w:style>
  <w:style w:type="character" w:customStyle="1" w:styleId="a4">
    <w:name w:val="Верхний колонтитул Знак"/>
    <w:link w:val="a3"/>
    <w:uiPriority w:val="99"/>
    <w:rsid w:val="00862428"/>
    <w:rPr>
      <w:rFonts w:ascii="Calibri" w:hAnsi="Calibri"/>
      <w:sz w:val="22"/>
      <w:szCs w:val="22"/>
      <w:lang w:eastAsia="en-US"/>
    </w:rPr>
  </w:style>
  <w:style w:type="paragraph" w:styleId="a5">
    <w:name w:val="footer"/>
    <w:basedOn w:val="a"/>
    <w:link w:val="a6"/>
    <w:uiPriority w:val="99"/>
    <w:rsid w:val="00862428"/>
    <w:pPr>
      <w:tabs>
        <w:tab w:val="center" w:pos="4677"/>
        <w:tab w:val="right" w:pos="9355"/>
      </w:tabs>
    </w:pPr>
  </w:style>
  <w:style w:type="character" w:customStyle="1" w:styleId="a6">
    <w:name w:val="Нижний колонтитул Знак"/>
    <w:link w:val="a5"/>
    <w:uiPriority w:val="99"/>
    <w:rsid w:val="00862428"/>
    <w:rPr>
      <w:rFonts w:ascii="Calibri" w:hAnsi="Calibri"/>
      <w:sz w:val="22"/>
      <w:szCs w:val="22"/>
      <w:lang w:eastAsia="en-US"/>
    </w:rPr>
  </w:style>
  <w:style w:type="table" w:customStyle="1" w:styleId="TableGrid">
    <w:name w:val="TableGrid"/>
    <w:rsid w:val="00862428"/>
    <w:rPr>
      <w:rFonts w:ascii="Calibri" w:hAnsi="Calibri"/>
      <w:sz w:val="22"/>
      <w:szCs w:val="22"/>
    </w:rPr>
    <w:tblPr>
      <w:tblCellMar>
        <w:top w:w="0" w:type="dxa"/>
        <w:left w:w="0" w:type="dxa"/>
        <w:bottom w:w="0" w:type="dxa"/>
        <w:right w:w="0" w:type="dxa"/>
      </w:tblCellMar>
    </w:tblPr>
  </w:style>
  <w:style w:type="paragraph" w:styleId="a7">
    <w:name w:val="List Paragraph"/>
    <w:basedOn w:val="a"/>
    <w:uiPriority w:val="1"/>
    <w:qFormat/>
    <w:rsid w:val="009E0502"/>
    <w:pPr>
      <w:ind w:left="720"/>
      <w:contextualSpacing/>
    </w:pPr>
  </w:style>
  <w:style w:type="character" w:customStyle="1" w:styleId="2">
    <w:name w:val="Основной текст (2)_"/>
    <w:basedOn w:val="a0"/>
    <w:link w:val="20"/>
    <w:rsid w:val="000420A5"/>
    <w:rPr>
      <w:sz w:val="22"/>
      <w:szCs w:val="22"/>
      <w:shd w:val="clear" w:color="auto" w:fill="FFFFFF"/>
    </w:rPr>
  </w:style>
  <w:style w:type="paragraph" w:customStyle="1" w:styleId="20">
    <w:name w:val="Основной текст (2)"/>
    <w:basedOn w:val="a"/>
    <w:link w:val="2"/>
    <w:rsid w:val="000420A5"/>
    <w:pPr>
      <w:widowControl w:val="0"/>
      <w:shd w:val="clear" w:color="auto" w:fill="FFFFFF"/>
      <w:spacing w:before="680" w:after="220" w:line="244" w:lineRule="exact"/>
      <w:ind w:hanging="820"/>
      <w:jc w:val="both"/>
    </w:pPr>
    <w:rPr>
      <w:rFonts w:ascii="Times New Roman" w:hAnsi="Times New Roman"/>
      <w:lang w:eastAsia="ru-RU"/>
    </w:rPr>
  </w:style>
  <w:style w:type="character" w:customStyle="1" w:styleId="3">
    <w:name w:val="Основной текст (3)_"/>
    <w:basedOn w:val="a0"/>
    <w:link w:val="30"/>
    <w:rsid w:val="00495C30"/>
    <w:rPr>
      <w:i/>
      <w:iCs/>
      <w:sz w:val="23"/>
      <w:szCs w:val="23"/>
      <w:shd w:val="clear" w:color="auto" w:fill="FFFFFF"/>
    </w:rPr>
  </w:style>
  <w:style w:type="paragraph" w:customStyle="1" w:styleId="30">
    <w:name w:val="Основной текст (3)"/>
    <w:basedOn w:val="a"/>
    <w:link w:val="3"/>
    <w:rsid w:val="00495C30"/>
    <w:pPr>
      <w:widowControl w:val="0"/>
      <w:shd w:val="clear" w:color="auto" w:fill="FFFFFF"/>
      <w:spacing w:before="120" w:after="120" w:line="413" w:lineRule="exact"/>
      <w:ind w:firstLine="880"/>
    </w:pPr>
    <w:rPr>
      <w:rFonts w:ascii="Times New Roman" w:hAnsi="Times New Roman"/>
      <w:i/>
      <w:iCs/>
      <w:sz w:val="23"/>
      <w:szCs w:val="23"/>
      <w:lang w:eastAsia="ru-RU"/>
    </w:rPr>
  </w:style>
  <w:style w:type="paragraph" w:styleId="a8">
    <w:name w:val="Balloon Text"/>
    <w:basedOn w:val="a"/>
    <w:link w:val="a9"/>
    <w:rsid w:val="00B13AAA"/>
    <w:pPr>
      <w:spacing w:after="0" w:line="240" w:lineRule="auto"/>
    </w:pPr>
    <w:rPr>
      <w:rFonts w:ascii="Tahoma" w:hAnsi="Tahoma" w:cs="Tahoma"/>
      <w:sz w:val="16"/>
      <w:szCs w:val="16"/>
    </w:rPr>
  </w:style>
  <w:style w:type="character" w:customStyle="1" w:styleId="a9">
    <w:name w:val="Текст выноски Знак"/>
    <w:basedOn w:val="a0"/>
    <w:link w:val="a8"/>
    <w:rsid w:val="00B13AAA"/>
    <w:rPr>
      <w:rFonts w:ascii="Tahoma" w:hAnsi="Tahoma" w:cs="Tahoma"/>
      <w:sz w:val="16"/>
      <w:szCs w:val="16"/>
      <w:lang w:eastAsia="en-US"/>
    </w:rPr>
  </w:style>
  <w:style w:type="paragraph" w:styleId="aa">
    <w:name w:val="Body Text"/>
    <w:basedOn w:val="a"/>
    <w:link w:val="ab"/>
    <w:uiPriority w:val="1"/>
    <w:qFormat/>
    <w:rsid w:val="00F4569F"/>
    <w:pPr>
      <w:widowControl w:val="0"/>
      <w:autoSpaceDE w:val="0"/>
      <w:autoSpaceDN w:val="0"/>
      <w:spacing w:after="0" w:line="240" w:lineRule="auto"/>
      <w:ind w:left="398"/>
    </w:pPr>
    <w:rPr>
      <w:rFonts w:ascii="Times New Roman" w:hAnsi="Times New Roman"/>
      <w:sz w:val="24"/>
      <w:szCs w:val="24"/>
    </w:rPr>
  </w:style>
  <w:style w:type="character" w:customStyle="1" w:styleId="ab">
    <w:name w:val="Основной текст Знак"/>
    <w:basedOn w:val="a0"/>
    <w:link w:val="aa"/>
    <w:uiPriority w:val="1"/>
    <w:rsid w:val="00F4569F"/>
    <w:rPr>
      <w:sz w:val="24"/>
      <w:szCs w:val="24"/>
      <w:lang w:eastAsia="en-US"/>
    </w:rPr>
  </w:style>
  <w:style w:type="table" w:styleId="ac">
    <w:name w:val="Table Grid"/>
    <w:basedOn w:val="a1"/>
    <w:rsid w:val="008C20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37928"/>
    <w:pPr>
      <w:autoSpaceDE w:val="0"/>
      <w:autoSpaceDN w:val="0"/>
      <w:adjustRightInd w:val="0"/>
    </w:pPr>
    <w:rPr>
      <w:color w:val="000000"/>
      <w:sz w:val="24"/>
      <w:szCs w:val="24"/>
    </w:rPr>
  </w:style>
  <w:style w:type="paragraph" w:styleId="ad">
    <w:name w:val="No Spacing"/>
    <w:uiPriority w:val="1"/>
    <w:qFormat/>
    <w:rsid w:val="00A87705"/>
    <w:rPr>
      <w:rFonts w:ascii="Calibri" w:hAnsi="Calibri"/>
      <w:sz w:val="22"/>
      <w:szCs w:val="22"/>
      <w:lang w:eastAsia="en-US"/>
    </w:rPr>
  </w:style>
  <w:style w:type="character" w:styleId="ae">
    <w:name w:val="Hyperlink"/>
    <w:basedOn w:val="a0"/>
    <w:rsid w:val="009755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1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14</Pages>
  <Words>5120</Words>
  <Characters>35264</Characters>
  <Application>Microsoft Office Word</Application>
  <DocSecurity>0</DocSecurity>
  <Lines>293</Lines>
  <Paragraphs>80</Paragraphs>
  <ScaleCrop>false</ScaleCrop>
  <HeadingPairs>
    <vt:vector size="2" baseType="variant">
      <vt:variant>
        <vt:lpstr>Название</vt:lpstr>
      </vt:variant>
      <vt:variant>
        <vt:i4>1</vt:i4>
      </vt:variant>
    </vt:vector>
  </HeadingPairs>
  <TitlesOfParts>
    <vt:vector size="1" baseType="lpstr">
      <vt:lpstr>Школьный этап всероссийской олимпиады школьников по обществознанию на территории Ханты-Мансийского автономного округа-Югры в 2019-2020 учебном году</vt:lpstr>
    </vt:vector>
  </TitlesOfParts>
  <Company>MoBIL GROUP</Company>
  <LinksUpToDate>false</LinksUpToDate>
  <CharactersWithSpaces>40304</CharactersWithSpaces>
  <SharedDoc>false</SharedDoc>
  <HLinks>
    <vt:vector size="12" baseType="variant">
      <vt:variant>
        <vt:i4>7209019</vt:i4>
      </vt:variant>
      <vt:variant>
        <vt:i4>3</vt:i4>
      </vt:variant>
      <vt:variant>
        <vt:i4>0</vt:i4>
      </vt:variant>
      <vt:variant>
        <vt:i4>5</vt:i4>
      </vt:variant>
      <vt:variant>
        <vt:lpwstr>http://olymp.apkpro.ru/</vt:lpwstr>
      </vt:variant>
      <vt:variant>
        <vt:lpwstr/>
      </vt:variant>
      <vt:variant>
        <vt:i4>7209019</vt:i4>
      </vt:variant>
      <vt:variant>
        <vt:i4>0</vt:i4>
      </vt:variant>
      <vt:variant>
        <vt:i4>0</vt:i4>
      </vt:variant>
      <vt:variant>
        <vt:i4>5</vt:i4>
      </vt:variant>
      <vt:variant>
        <vt:lpwstr>http://olymp.apkpro.ru/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Школьный этап всероссийской олимпиады школьников по обществознанию на территории Ханты-Мансийского автономного округа-Югры в 2019-2020 учебном году</dc:title>
  <dc:creator>User</dc:creator>
  <cp:lastModifiedBy>SHIRAKOVSKYA</cp:lastModifiedBy>
  <cp:revision>11</cp:revision>
  <dcterms:created xsi:type="dcterms:W3CDTF">2022-09-06T09:12:00Z</dcterms:created>
  <dcterms:modified xsi:type="dcterms:W3CDTF">2023-09-06T05:46:00Z</dcterms:modified>
</cp:coreProperties>
</file>